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688" w:rsidRPr="00DE1688" w:rsidRDefault="00DE1688" w:rsidP="003F1B3D">
      <w:pPr>
        <w:spacing w:line="276" w:lineRule="auto"/>
        <w:jc w:val="both"/>
      </w:pPr>
      <w:r>
        <w:t>COMUNICATO STAMPA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24/05/17</w:t>
      </w:r>
    </w:p>
    <w:p w:rsidR="006F5599" w:rsidRPr="00F36028" w:rsidRDefault="00DE1688" w:rsidP="003F1B3D">
      <w:pPr>
        <w:spacing w:line="276" w:lineRule="auto"/>
        <w:jc w:val="both"/>
        <w:rPr>
          <w:b/>
        </w:rPr>
      </w:pPr>
      <w:r>
        <w:rPr>
          <w:b/>
        </w:rPr>
        <w:t>Le attività per i giovani adulti</w:t>
      </w:r>
    </w:p>
    <w:p w:rsidR="006F5599" w:rsidRDefault="006F5599" w:rsidP="00DE1688">
      <w:pPr>
        <w:spacing w:line="240" w:lineRule="auto"/>
        <w:jc w:val="both"/>
        <w:rPr>
          <w:rFonts w:cs="Arial"/>
          <w:color w:val="000000"/>
        </w:rPr>
      </w:pPr>
      <w:r>
        <w:t xml:space="preserve">Il Festival Architettura in Città si ripropone di parlare di architettura ai non addetti ai lavori. In quest’edizione, un focus di iniziative è stato dedicato ad un target specifico: i </w:t>
      </w:r>
      <w:r>
        <w:rPr>
          <w:rFonts w:eastAsia="Times New Roman" w:cs="Arial"/>
          <w:b/>
          <w:bCs/>
          <w:color w:val="000000"/>
          <w:lang w:eastAsia="it-IT"/>
        </w:rPr>
        <w:t>giovani adulti</w:t>
      </w:r>
      <w:r w:rsidRPr="006F5599">
        <w:rPr>
          <w:rFonts w:eastAsia="Times New Roman" w:cs="Arial"/>
          <w:bCs/>
          <w:color w:val="000000"/>
          <w:lang w:eastAsia="it-IT"/>
        </w:rPr>
        <w:t>, cioè</w:t>
      </w:r>
      <w:r>
        <w:rPr>
          <w:rFonts w:eastAsia="Times New Roman" w:cs="Arial"/>
          <w:bCs/>
          <w:color w:val="000000"/>
          <w:lang w:eastAsia="it-IT"/>
        </w:rPr>
        <w:t xml:space="preserve"> i</w:t>
      </w:r>
      <w:r>
        <w:t xml:space="preserve"> ragazzi tra gli 11 e i 18 anni: non più spugne, non ancora adulti, ma con un forte bisogno espressivo. Il termine è preso a prestito dal mondo dell’editoria nel quale i cosiddetti “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adults</w:t>
      </w:r>
      <w:proofErr w:type="spellEnd"/>
      <w:r>
        <w:t xml:space="preserve">” sono un target considerato troppo maturo per dedicarsi ai romanzi per bambini, ma troppo acerbo per potersi interessare ai romanzi per adulti. Un’età di passaggio e di formazione dunque, che si caratterizza anche per una nuova relazione con lo spazio esterno: i ragazzi a questa età iniziano a muoversi con maggiore autonomia e a scoprire, senza il controllo dell’adulto, la città. </w:t>
      </w:r>
      <w:r w:rsidR="003F1B3D">
        <w:rPr>
          <w:rFonts w:cs="Arial"/>
          <w:color w:val="000000"/>
        </w:rPr>
        <w:t>T</w:t>
      </w:r>
      <w:r>
        <w:rPr>
          <w:rFonts w:cs="Arial"/>
          <w:color w:val="000000"/>
        </w:rPr>
        <w:t>re studiosi nell’ambito della progettazione e della teoria architettonica, urbanistica e del design, invitati a formulare una lezione introduttiva alla disciplina di cui sono esperti, adottando un linguaggio adatto a</w:t>
      </w:r>
      <w:r w:rsidR="003F1B3D">
        <w:rPr>
          <w:rFonts w:cs="Arial"/>
          <w:color w:val="000000"/>
        </w:rPr>
        <w:t xml:space="preserve"> neofiti della disciplina</w:t>
      </w:r>
      <w:r>
        <w:rPr>
          <w:rFonts w:cs="Arial"/>
          <w:color w:val="000000"/>
        </w:rPr>
        <w:t xml:space="preserve">. </w:t>
      </w:r>
    </w:p>
    <w:p w:rsidR="006F5599" w:rsidRPr="006F5599" w:rsidRDefault="006F5599" w:rsidP="00DE1688">
      <w:pPr>
        <w:pStyle w:val="NormaleWeb"/>
        <w:spacing w:before="0" w:beforeAutospacing="0" w:after="0" w:afterAutospacing="0"/>
        <w:rPr>
          <w:rFonts w:asciiTheme="minorHAnsi" w:hAnsiTheme="minorHAnsi" w:cs="Arial"/>
          <w:b/>
          <w:color w:val="000000"/>
          <w:sz w:val="22"/>
          <w:szCs w:val="22"/>
        </w:rPr>
      </w:pPr>
      <w:r w:rsidRPr="006F5599">
        <w:rPr>
          <w:rFonts w:asciiTheme="minorHAnsi" w:hAnsiTheme="minorHAnsi" w:cs="Arial"/>
          <w:b/>
          <w:color w:val="000000"/>
          <w:sz w:val="22"/>
          <w:szCs w:val="22"/>
        </w:rPr>
        <w:t>25 maggio ore 10.30</w:t>
      </w:r>
      <w:r w:rsidR="003F1B3D">
        <w:rPr>
          <w:rFonts w:asciiTheme="minorHAnsi" w:hAnsiTheme="minorHAnsi" w:cs="Arial"/>
          <w:b/>
          <w:color w:val="000000"/>
          <w:sz w:val="22"/>
          <w:szCs w:val="22"/>
        </w:rPr>
        <w:t xml:space="preserve"> – </w:t>
      </w:r>
      <w:r w:rsidRPr="006F5599">
        <w:rPr>
          <w:rFonts w:asciiTheme="minorHAnsi" w:hAnsiTheme="minorHAnsi" w:cs="Arial"/>
          <w:b/>
          <w:color w:val="000000"/>
          <w:sz w:val="22"/>
          <w:szCs w:val="22"/>
        </w:rPr>
        <w:t>Che</w:t>
      </w:r>
      <w:r w:rsidR="003F1B3D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Pr="006F5599">
        <w:rPr>
          <w:rFonts w:asciiTheme="minorHAnsi" w:hAnsiTheme="minorHAnsi" w:cs="Arial"/>
          <w:b/>
          <w:color w:val="000000"/>
          <w:sz w:val="22"/>
          <w:szCs w:val="22"/>
        </w:rPr>
        <w:t>cos’è la città?</w:t>
      </w:r>
    </w:p>
    <w:p w:rsidR="006F5599" w:rsidRPr="006F5599" w:rsidRDefault="006F5599" w:rsidP="00DE1688">
      <w:pPr>
        <w:pStyle w:val="NormaleWeb"/>
        <w:spacing w:before="0" w:beforeAutospacing="0" w:after="0" w:afterAutospacing="0"/>
        <w:rPr>
          <w:rFonts w:asciiTheme="minorHAnsi" w:hAnsiTheme="minorHAnsi" w:cs="Arial"/>
          <w:b/>
          <w:color w:val="000000"/>
          <w:sz w:val="22"/>
          <w:szCs w:val="22"/>
        </w:rPr>
      </w:pPr>
      <w:r w:rsidRPr="006F5599">
        <w:rPr>
          <w:rFonts w:asciiTheme="minorHAnsi" w:hAnsiTheme="minorHAnsi" w:cs="Arial"/>
          <w:b/>
          <w:color w:val="000000"/>
          <w:sz w:val="22"/>
          <w:szCs w:val="22"/>
        </w:rPr>
        <w:t xml:space="preserve">Riccardo Blumer </w:t>
      </w:r>
    </w:p>
    <w:p w:rsidR="006F5599" w:rsidRDefault="006F5599" w:rsidP="00DE1688">
      <w:pPr>
        <w:spacing w:after="0" w:line="240" w:lineRule="auto"/>
        <w:jc w:val="both"/>
        <w:rPr>
          <w:rFonts w:cs="Arial"/>
          <w:color w:val="000000"/>
        </w:rPr>
      </w:pPr>
      <w:r>
        <w:t xml:space="preserve">Architetto svizzero, compie i suoi studi di architettura al Politecnico di Milano, dove si laurea nel 1982. Dal 1983 al 1988 lavora presso lo studio dell’architetto Mario Botta, a Lugano. Da allora svolge la sua attività di architetto costruendo numerosi edifici privati in Italia, di designer collaborando con aziende quali Alias, Artemide, </w:t>
      </w:r>
      <w:proofErr w:type="spellStart"/>
      <w:r>
        <w:t>Desalto</w:t>
      </w:r>
      <w:proofErr w:type="spellEnd"/>
      <w:r>
        <w:t xml:space="preserve">, </w:t>
      </w:r>
      <w:proofErr w:type="spellStart"/>
      <w:r>
        <w:t>Poliform</w:t>
      </w:r>
      <w:proofErr w:type="spellEnd"/>
      <w:r>
        <w:t xml:space="preserve">, </w:t>
      </w:r>
      <w:proofErr w:type="spellStart"/>
      <w:r>
        <w:t>Ycami</w:t>
      </w:r>
      <w:proofErr w:type="spellEnd"/>
      <w:r>
        <w:t xml:space="preserve">, B&amp;B, Flou, di </w:t>
      </w:r>
      <w:proofErr w:type="spellStart"/>
      <w:r>
        <w:t>interior</w:t>
      </w:r>
      <w:proofErr w:type="spellEnd"/>
      <w:r>
        <w:t xml:space="preserve"> per numerosi privati ma anche ad esempio, per il Teatro alla Scala di Milano e di allestimenti per esposizioni pubbliche alla Triennale di Milano, al il </w:t>
      </w:r>
      <w:proofErr w:type="spellStart"/>
      <w:r>
        <w:t>Musèe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Président</w:t>
      </w:r>
      <w:proofErr w:type="spellEnd"/>
      <w:r>
        <w:t xml:space="preserve"> Jacques Chirac e a Palazzo Ducale a Genova per citare i più importanti. Nel 1997 vince il premio “Design </w:t>
      </w:r>
      <w:proofErr w:type="spellStart"/>
      <w:r>
        <w:t>Preis</w:t>
      </w:r>
      <w:proofErr w:type="spellEnd"/>
      <w:r>
        <w:t xml:space="preserve"> </w:t>
      </w:r>
      <w:proofErr w:type="spellStart"/>
      <w:r>
        <w:t>Schweiz</w:t>
      </w:r>
      <w:proofErr w:type="spellEnd"/>
      <w:r>
        <w:t xml:space="preserve">” e nel 1998 il “Compasso d’Oro” seguiti da </w:t>
      </w:r>
      <w:proofErr w:type="spellStart"/>
      <w:r>
        <w:t>da</w:t>
      </w:r>
      <w:proofErr w:type="spellEnd"/>
      <w:r>
        <w:t xml:space="preserve"> altri di minore importanza, sempre con la sedia </w:t>
      </w:r>
      <w:proofErr w:type="spellStart"/>
      <w:r>
        <w:t>Laleggera</w:t>
      </w:r>
      <w:proofErr w:type="spellEnd"/>
      <w:r>
        <w:t xml:space="preserve"> prodotta da Alias.</w:t>
      </w:r>
      <w:r w:rsidR="003F1B3D">
        <w:t xml:space="preserve"> Dal 2013 è Professore Titolare </w:t>
      </w:r>
      <w:r>
        <w:t>presso l’USI – Accademia di Architettura di Mendrisio</w:t>
      </w:r>
      <w:r w:rsidR="003F1B3D">
        <w:t xml:space="preserve"> ed</w:t>
      </w:r>
      <w:r>
        <w:t xml:space="preserve"> è stato docente presso numerose altre scuole universitarie tra cui lo </w:t>
      </w:r>
      <w:proofErr w:type="spellStart"/>
      <w:r>
        <w:t>Iuav</w:t>
      </w:r>
      <w:proofErr w:type="spellEnd"/>
      <w:r>
        <w:t xml:space="preserve"> di Venezia e </w:t>
      </w:r>
      <w:proofErr w:type="spellStart"/>
      <w:r>
        <w:t>SanMarino</w:t>
      </w:r>
      <w:proofErr w:type="spellEnd"/>
      <w:r>
        <w:t xml:space="preserve">, la </w:t>
      </w:r>
      <w:proofErr w:type="spellStart"/>
      <w:r>
        <w:t>Naba</w:t>
      </w:r>
      <w:proofErr w:type="spellEnd"/>
      <w:r>
        <w:t xml:space="preserve">, lo </w:t>
      </w:r>
      <w:proofErr w:type="spellStart"/>
      <w:r>
        <w:t>Ied</w:t>
      </w:r>
      <w:proofErr w:type="spellEnd"/>
      <w:r>
        <w:t xml:space="preserve"> e il Politecnico di Milano.</w:t>
      </w:r>
      <w:r w:rsidR="003F1B3D">
        <w:t xml:space="preserve"> </w:t>
      </w:r>
    </w:p>
    <w:p w:rsidR="006F5599" w:rsidRDefault="006F5599" w:rsidP="00DE1688">
      <w:pPr>
        <w:pStyle w:val="NormaleWeb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</w:p>
    <w:p w:rsidR="006F5599" w:rsidRPr="006F5599" w:rsidRDefault="006F5599" w:rsidP="00DE1688">
      <w:pPr>
        <w:pStyle w:val="NormaleWeb"/>
        <w:spacing w:before="0" w:beforeAutospacing="0" w:after="0" w:afterAutospacing="0"/>
        <w:rPr>
          <w:rFonts w:asciiTheme="minorHAnsi" w:hAnsiTheme="minorHAnsi" w:cs="Arial"/>
          <w:b/>
          <w:color w:val="000000"/>
          <w:sz w:val="22"/>
          <w:szCs w:val="22"/>
        </w:rPr>
      </w:pPr>
      <w:r w:rsidRPr="006F5599">
        <w:rPr>
          <w:rFonts w:asciiTheme="minorHAnsi" w:hAnsiTheme="minorHAnsi" w:cs="Arial"/>
          <w:b/>
          <w:color w:val="000000"/>
          <w:sz w:val="22"/>
          <w:szCs w:val="22"/>
        </w:rPr>
        <w:t>26 maggio ore 10.30</w:t>
      </w:r>
      <w:r w:rsidR="003F1B3D">
        <w:rPr>
          <w:rFonts w:asciiTheme="minorHAnsi" w:hAnsiTheme="minorHAnsi" w:cs="Arial"/>
          <w:b/>
          <w:color w:val="000000"/>
          <w:sz w:val="22"/>
          <w:szCs w:val="22"/>
        </w:rPr>
        <w:t xml:space="preserve"> – </w:t>
      </w:r>
      <w:r w:rsidRPr="006F5599">
        <w:rPr>
          <w:rFonts w:asciiTheme="minorHAnsi" w:hAnsiTheme="minorHAnsi" w:cs="Arial"/>
          <w:b/>
          <w:color w:val="000000"/>
          <w:sz w:val="22"/>
          <w:szCs w:val="22"/>
        </w:rPr>
        <w:t>Che</w:t>
      </w:r>
      <w:r w:rsidR="003F1B3D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Pr="006F5599">
        <w:rPr>
          <w:rFonts w:asciiTheme="minorHAnsi" w:hAnsiTheme="minorHAnsi" w:cs="Arial"/>
          <w:b/>
          <w:color w:val="000000"/>
          <w:sz w:val="22"/>
          <w:szCs w:val="22"/>
        </w:rPr>
        <w:t xml:space="preserve">cos’è l’architettura? </w:t>
      </w:r>
    </w:p>
    <w:p w:rsidR="006F5599" w:rsidRPr="006F5599" w:rsidRDefault="006F5599" w:rsidP="00DE1688">
      <w:pPr>
        <w:pStyle w:val="NormaleWeb"/>
        <w:spacing w:before="0" w:beforeAutospacing="0" w:after="0" w:afterAutospacing="0"/>
        <w:rPr>
          <w:rFonts w:asciiTheme="minorHAnsi" w:hAnsiTheme="minorHAnsi" w:cs="Arial"/>
          <w:b/>
          <w:color w:val="000000"/>
          <w:sz w:val="22"/>
          <w:szCs w:val="22"/>
        </w:rPr>
      </w:pPr>
      <w:r w:rsidRPr="006F5599">
        <w:rPr>
          <w:rFonts w:asciiTheme="minorHAnsi" w:hAnsiTheme="minorHAnsi" w:cs="Arial"/>
          <w:b/>
          <w:color w:val="000000"/>
          <w:sz w:val="22"/>
          <w:szCs w:val="22"/>
        </w:rPr>
        <w:t xml:space="preserve">Gianni Biondillo </w:t>
      </w:r>
    </w:p>
    <w:p w:rsidR="006F5599" w:rsidRPr="006F5599" w:rsidRDefault="006F5599" w:rsidP="00DE1688">
      <w:pPr>
        <w:spacing w:after="0" w:line="240" w:lineRule="auto"/>
        <w:jc w:val="both"/>
      </w:pPr>
      <w:r w:rsidRPr="006F5599">
        <w:t>Architetto e scrittore, fa parte della redazione di Nazione Indiana ed è docente presso l’Accademia</w:t>
      </w:r>
      <w:r>
        <w:t xml:space="preserve"> di Architettura di Mendrisio (USI). Pubblica per Guanda dal 2004. In questi anni s’è occupato di narrativa di genere, architettura, </w:t>
      </w:r>
      <w:proofErr w:type="spellStart"/>
      <w:r>
        <w:t>psico</w:t>
      </w:r>
      <w:proofErr w:type="spellEnd"/>
      <w:r>
        <w:t xml:space="preserve">-geografia, viaggi, eros, fiabe. Nel 2011 il suo romanzo </w:t>
      </w:r>
      <w:r w:rsidRPr="006F5599">
        <w:t>I materiali del killer</w:t>
      </w:r>
      <w:r>
        <w:t xml:space="preserve"> ha vinto il Premio </w:t>
      </w:r>
      <w:proofErr w:type="spellStart"/>
      <w:r>
        <w:t>Scerbanenco</w:t>
      </w:r>
      <w:proofErr w:type="spellEnd"/>
      <w:r>
        <w:t xml:space="preserve">-La Stampa. Nel 2016 ha pubblicato il romanzo storico </w:t>
      </w:r>
      <w:r w:rsidRPr="006F5599">
        <w:rPr>
          <w:i/>
          <w:iCs/>
        </w:rPr>
        <w:t>Come sugli alberi le foglie</w:t>
      </w:r>
      <w:r>
        <w:t>.</w:t>
      </w:r>
      <w:r>
        <w:br/>
        <w:t>Scrive per il cinema e la televisione, pubblica regolarmente su quotidiani e riviste nazionali. È tradotto in varie lingue europee.</w:t>
      </w:r>
    </w:p>
    <w:p w:rsidR="006F5599" w:rsidRDefault="006F5599" w:rsidP="00DE1688">
      <w:pPr>
        <w:pStyle w:val="NormaleWeb"/>
        <w:spacing w:before="0" w:beforeAutospacing="0" w:after="0" w:afterAutospacing="0"/>
        <w:rPr>
          <w:rFonts w:asciiTheme="minorHAnsi" w:hAnsiTheme="minorHAnsi" w:cs="Arial"/>
          <w:color w:val="000000"/>
          <w:sz w:val="22"/>
          <w:szCs w:val="22"/>
        </w:rPr>
      </w:pPr>
    </w:p>
    <w:p w:rsidR="006F5599" w:rsidRPr="006F5599" w:rsidRDefault="00AA4A93" w:rsidP="00DE1688">
      <w:pPr>
        <w:pStyle w:val="NormaleWeb"/>
        <w:spacing w:before="0" w:beforeAutospacing="0" w:after="0" w:afterAutospacing="0"/>
        <w:rPr>
          <w:rFonts w:asciiTheme="minorHAnsi" w:hAnsiTheme="minorHAnsi" w:cs="Arial"/>
          <w:b/>
          <w:color w:val="000000"/>
          <w:sz w:val="22"/>
          <w:szCs w:val="22"/>
        </w:rPr>
      </w:pPr>
      <w:r>
        <w:rPr>
          <w:rFonts w:asciiTheme="minorHAnsi" w:hAnsiTheme="minorHAnsi" w:cs="Arial"/>
          <w:b/>
          <w:color w:val="000000"/>
          <w:sz w:val="22"/>
          <w:szCs w:val="22"/>
        </w:rPr>
        <w:t>27 maggio ore 10.30</w:t>
      </w:r>
      <w:r w:rsidR="003F1B3D">
        <w:rPr>
          <w:rFonts w:asciiTheme="minorHAnsi" w:hAnsiTheme="minorHAnsi" w:cs="Arial"/>
          <w:b/>
          <w:color w:val="000000"/>
          <w:sz w:val="22"/>
          <w:szCs w:val="22"/>
        </w:rPr>
        <w:t xml:space="preserve"> – </w:t>
      </w:r>
      <w:r w:rsidR="006F5599" w:rsidRPr="006F5599">
        <w:rPr>
          <w:rFonts w:asciiTheme="minorHAnsi" w:hAnsiTheme="minorHAnsi" w:cs="Arial"/>
          <w:b/>
          <w:color w:val="000000"/>
          <w:sz w:val="22"/>
          <w:szCs w:val="22"/>
        </w:rPr>
        <w:t>Che</w:t>
      </w:r>
      <w:r w:rsidR="003F1B3D">
        <w:rPr>
          <w:rFonts w:asciiTheme="minorHAnsi" w:hAnsiTheme="minorHAnsi" w:cs="Arial"/>
          <w:b/>
          <w:color w:val="000000"/>
          <w:sz w:val="22"/>
          <w:szCs w:val="22"/>
        </w:rPr>
        <w:t xml:space="preserve"> </w:t>
      </w:r>
      <w:r w:rsidR="006F5599" w:rsidRPr="006F5599">
        <w:rPr>
          <w:rFonts w:asciiTheme="minorHAnsi" w:hAnsiTheme="minorHAnsi" w:cs="Arial"/>
          <w:b/>
          <w:color w:val="000000"/>
          <w:sz w:val="22"/>
          <w:szCs w:val="22"/>
        </w:rPr>
        <w:t xml:space="preserve">cos’è il design? </w:t>
      </w:r>
    </w:p>
    <w:p w:rsidR="006F5599" w:rsidRPr="006F5599" w:rsidRDefault="006F5599" w:rsidP="00DE1688">
      <w:pPr>
        <w:pStyle w:val="NormaleWeb"/>
        <w:spacing w:before="0" w:beforeAutospacing="0" w:after="0" w:afterAutospacing="0"/>
        <w:rPr>
          <w:rFonts w:asciiTheme="minorHAnsi" w:hAnsiTheme="minorHAnsi" w:cs="Arial"/>
          <w:b/>
          <w:color w:val="000000"/>
          <w:sz w:val="22"/>
          <w:szCs w:val="22"/>
        </w:rPr>
      </w:pPr>
      <w:r w:rsidRPr="006F5599">
        <w:rPr>
          <w:rFonts w:asciiTheme="minorHAnsi" w:hAnsiTheme="minorHAnsi" w:cs="Arial"/>
          <w:b/>
          <w:color w:val="000000"/>
          <w:sz w:val="22"/>
          <w:szCs w:val="22"/>
        </w:rPr>
        <w:t xml:space="preserve">Stefano Mirti </w:t>
      </w:r>
    </w:p>
    <w:p w:rsidR="003F1B3D" w:rsidRDefault="006F5599" w:rsidP="00DE1688">
      <w:pPr>
        <w:spacing w:after="0" w:line="240" w:lineRule="auto"/>
        <w:jc w:val="both"/>
      </w:pPr>
      <w:r>
        <w:t xml:space="preserve">Classe 1968, torinese, è un progettista ed è fondatore e partner di Id-Lab, </w:t>
      </w:r>
      <w:proofErr w:type="spellStart"/>
      <w:r>
        <w:t>Interaction</w:t>
      </w:r>
      <w:proofErr w:type="spellEnd"/>
      <w:r>
        <w:t xml:space="preserve"> Design Lab, una società di design specializzata nel risolvere problemi di innovazione tecnologica. Ha ricoperto il ruolo di responsabile dei social media per Expo Milano 2015 e da anni è impegnato sulle nuove frontiere dell’insegnamento: Design 101, </w:t>
      </w:r>
      <w:proofErr w:type="spellStart"/>
      <w:r>
        <w:t>Relational</w:t>
      </w:r>
      <w:proofErr w:type="spellEnd"/>
      <w:r>
        <w:t xml:space="preserve"> Design e molto altro.</w:t>
      </w:r>
    </w:p>
    <w:p w:rsidR="003F1B3D" w:rsidRDefault="003F1B3D" w:rsidP="00DE1688">
      <w:pPr>
        <w:spacing w:after="0" w:line="240" w:lineRule="auto"/>
        <w:jc w:val="both"/>
      </w:pPr>
    </w:p>
    <w:p w:rsidR="00F36028" w:rsidRDefault="00F36028" w:rsidP="00DE1688">
      <w:pPr>
        <w:spacing w:after="0" w:line="24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EF6C78">
        <w:rPr>
          <w:rFonts w:eastAsia="Times New Roman" w:cs="Times New Roman"/>
          <w:color w:val="000000"/>
          <w:shd w:val="clear" w:color="auto" w:fill="FFFFFF"/>
        </w:rPr>
        <w:t>Oltre alle parole, il Festival si misura anche con azioni concrete.</w:t>
      </w:r>
      <w:r>
        <w:rPr>
          <w:rFonts w:eastAsia="Times New Roman" w:cs="Times New Roman"/>
          <w:color w:val="000000"/>
          <w:shd w:val="clear" w:color="auto" w:fill="FFFFFF"/>
        </w:rPr>
        <w:t xml:space="preserve"> Qual è lo spazio che meglio rappresenta le interazioni urbane dei giovani adulti? Il </w:t>
      </w:r>
      <w:r w:rsidRPr="00F36028">
        <w:rPr>
          <w:rFonts w:eastAsia="Times New Roman" w:cs="Times New Roman"/>
          <w:b/>
          <w:color w:val="000000"/>
          <w:shd w:val="clear" w:color="auto" w:fill="FFFFFF"/>
        </w:rPr>
        <w:t>playground</w:t>
      </w:r>
      <w:r>
        <w:rPr>
          <w:rFonts w:eastAsia="Times New Roman" w:cs="Times New Roman"/>
          <w:color w:val="000000"/>
          <w:shd w:val="clear" w:color="auto" w:fill="FFFFFF"/>
        </w:rPr>
        <w:t>, n</w:t>
      </w:r>
      <w:r w:rsidRPr="00EF6C78">
        <w:rPr>
          <w:rFonts w:eastAsia="Times New Roman" w:cs="Times New Roman"/>
          <w:color w:val="000000"/>
          <w:shd w:val="clear" w:color="auto" w:fill="FFFFFF"/>
        </w:rPr>
        <w:t>on solo parco giochi o campo sportivo, ma luogo di sperimentazione di relazioni corpo-spazio, territorio fisico capace di ospitare la produzione di nuovi scenari mentali, strumento di riappropriazione degli spazi urbani.</w:t>
      </w:r>
      <w:r>
        <w:rPr>
          <w:rFonts w:eastAsia="Times New Roman" w:cs="Times New Roman"/>
          <w:color w:val="000000"/>
          <w:shd w:val="clear" w:color="auto" w:fill="FFFFFF"/>
        </w:rPr>
        <w:t xml:space="preserve"> Il playground diventa così occasione per un’iniziativa </w:t>
      </w:r>
      <w:proofErr w:type="spellStart"/>
      <w:r>
        <w:rPr>
          <w:rFonts w:eastAsia="Times New Roman" w:cs="Times New Roman"/>
          <w:color w:val="000000"/>
          <w:shd w:val="clear" w:color="auto" w:fill="FFFFFF"/>
        </w:rPr>
        <w:t>crossdisciplinare</w:t>
      </w:r>
      <w:proofErr w:type="spellEnd"/>
      <w:r>
        <w:rPr>
          <w:rFonts w:eastAsia="Times New Roman" w:cs="Times New Roman"/>
          <w:color w:val="000000"/>
          <w:shd w:val="clear" w:color="auto" w:fill="FFFFFF"/>
        </w:rPr>
        <w:t xml:space="preserve">, che vede il coinvolgimento dei ragazzi non solo in qualità di utenti e fruitori, ma anche e soprattutto nella veste di produttori di contenuto. Il progetto, </w:t>
      </w:r>
      <w:r w:rsidRPr="00EF6C78">
        <w:rPr>
          <w:rFonts w:eastAsia="Times New Roman" w:cs="Times New Roman"/>
          <w:color w:val="000000"/>
          <w:shd w:val="clear" w:color="auto" w:fill="FFFFFF"/>
        </w:rPr>
        <w:t xml:space="preserve">ideato e promosso dal Festival, </w:t>
      </w:r>
      <w:r>
        <w:rPr>
          <w:rFonts w:eastAsia="Times New Roman" w:cs="Times New Roman"/>
          <w:color w:val="000000"/>
          <w:shd w:val="clear" w:color="auto" w:fill="FFFFFF"/>
        </w:rPr>
        <w:t xml:space="preserve">è curato dallo </w:t>
      </w:r>
      <w:r w:rsidRPr="00EF6C78">
        <w:rPr>
          <w:rFonts w:eastAsia="Times New Roman" w:cs="Times New Roman"/>
          <w:b/>
          <w:color w:val="000000"/>
          <w:shd w:val="clear" w:color="auto" w:fill="FFFFFF"/>
        </w:rPr>
        <w:t>IED Torino</w:t>
      </w:r>
      <w:r>
        <w:rPr>
          <w:rFonts w:eastAsia="Times New Roman" w:cs="Times New Roman"/>
          <w:b/>
          <w:color w:val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hd w:val="clear" w:color="auto" w:fill="FFFFFF"/>
        </w:rPr>
        <w:t>e dall’associazione</w:t>
      </w:r>
      <w:r w:rsidRPr="00786FBE">
        <w:rPr>
          <w:rFonts w:eastAsia="Times New Roman" w:cs="Times New Roman"/>
          <w:b/>
          <w:color w:val="000000"/>
          <w:shd w:val="clear" w:color="auto" w:fill="FFFFFF"/>
        </w:rPr>
        <w:t xml:space="preserve"> </w:t>
      </w:r>
      <w:r w:rsidRPr="00EF6C78">
        <w:rPr>
          <w:rFonts w:eastAsia="Times New Roman" w:cs="Times New Roman"/>
          <w:b/>
          <w:color w:val="000000"/>
          <w:shd w:val="clear" w:color="auto" w:fill="FFFFFF"/>
        </w:rPr>
        <w:t>ARTECO</w:t>
      </w:r>
      <w:r w:rsidRPr="00EF6C78">
        <w:rPr>
          <w:rFonts w:eastAsia="Times New Roman" w:cs="Times New Roman"/>
          <w:color w:val="000000"/>
          <w:shd w:val="clear" w:color="auto" w:fill="FFFFFF"/>
        </w:rPr>
        <w:t>, in collaborazione con</w:t>
      </w:r>
      <w:r>
        <w:rPr>
          <w:rFonts w:eastAsia="Times New Roman" w:cs="Times New Roman"/>
          <w:color w:val="000000"/>
          <w:shd w:val="clear" w:color="auto" w:fill="FFFFFF"/>
        </w:rPr>
        <w:t xml:space="preserve"> la</w:t>
      </w:r>
      <w:r w:rsidRPr="00EF6C78">
        <w:rPr>
          <w:rFonts w:eastAsia="Times New Roman" w:cs="Times New Roman"/>
          <w:color w:val="000000"/>
          <w:shd w:val="clear" w:color="auto" w:fill="FFFFFF"/>
        </w:rPr>
        <w:t xml:space="preserve"> </w:t>
      </w:r>
      <w:r w:rsidRPr="00EF6C78">
        <w:rPr>
          <w:rFonts w:eastAsia="Times New Roman" w:cs="Times New Roman"/>
          <w:b/>
          <w:color w:val="000000"/>
          <w:shd w:val="clear" w:color="auto" w:fill="FFFFFF"/>
        </w:rPr>
        <w:t xml:space="preserve">Scuola </w:t>
      </w:r>
      <w:r w:rsidRPr="00EF6C78">
        <w:rPr>
          <w:b/>
        </w:rPr>
        <w:t>secondaria di I grado</w:t>
      </w:r>
      <w:r w:rsidRPr="00EF6C78">
        <w:t xml:space="preserve"> </w:t>
      </w:r>
      <w:r w:rsidRPr="00EF6C78">
        <w:rPr>
          <w:rStyle w:val="Enfasigrassetto"/>
        </w:rPr>
        <w:t xml:space="preserve">Bernardino </w:t>
      </w:r>
      <w:proofErr w:type="spellStart"/>
      <w:r w:rsidRPr="00EF6C78">
        <w:rPr>
          <w:rFonts w:eastAsia="Times New Roman" w:cs="Times New Roman"/>
          <w:b/>
          <w:color w:val="000000"/>
          <w:shd w:val="clear" w:color="auto" w:fill="FFFFFF"/>
        </w:rPr>
        <w:t>Drovetti</w:t>
      </w:r>
      <w:proofErr w:type="spellEnd"/>
      <w:r w:rsidRPr="00EF6C78">
        <w:rPr>
          <w:rFonts w:eastAsia="Times New Roman" w:cs="Times New Roman"/>
          <w:b/>
          <w:color w:val="000000"/>
          <w:shd w:val="clear" w:color="auto" w:fill="FFFFFF"/>
        </w:rPr>
        <w:t xml:space="preserve"> </w:t>
      </w:r>
      <w:r w:rsidRPr="00EF6C78">
        <w:rPr>
          <w:rFonts w:eastAsia="Times New Roman" w:cs="Times New Roman"/>
          <w:color w:val="000000"/>
          <w:shd w:val="clear" w:color="auto" w:fill="FFFFFF"/>
        </w:rPr>
        <w:t>(futuro</w:t>
      </w:r>
      <w:r w:rsidRPr="00EF6C78">
        <w:rPr>
          <w:rFonts w:eastAsia="Times New Roman" w:cs="Times New Roman"/>
          <w:b/>
          <w:color w:val="000000"/>
          <w:shd w:val="clear" w:color="auto" w:fill="FFFFFF"/>
        </w:rPr>
        <w:t xml:space="preserve"> </w:t>
      </w:r>
      <w:r w:rsidRPr="00EF6C78">
        <w:rPr>
          <w:rFonts w:eastAsia="Times New Roman" w:cs="Times New Roman"/>
          <w:color w:val="000000"/>
          <w:shd w:val="clear" w:color="auto" w:fill="FFFFFF"/>
        </w:rPr>
        <w:t>centro civico cittadino) e</w:t>
      </w:r>
      <w:r>
        <w:rPr>
          <w:rFonts w:eastAsia="Times New Roman" w:cs="Times New Roman"/>
          <w:color w:val="000000"/>
          <w:shd w:val="clear" w:color="auto" w:fill="FFFFFF"/>
        </w:rPr>
        <w:t xml:space="preserve"> il</w:t>
      </w:r>
      <w:r w:rsidRPr="00EF6C78">
        <w:rPr>
          <w:rFonts w:eastAsia="Times New Roman" w:cs="Times New Roman"/>
          <w:b/>
          <w:color w:val="000000"/>
          <w:shd w:val="clear" w:color="auto" w:fill="FFFFFF"/>
        </w:rPr>
        <w:t xml:space="preserve"> Liceo Artistico </w:t>
      </w:r>
      <w:proofErr w:type="spellStart"/>
      <w:r w:rsidRPr="00EF6C78">
        <w:rPr>
          <w:rFonts w:eastAsia="Times New Roman" w:cs="Times New Roman"/>
          <w:b/>
          <w:color w:val="000000"/>
          <w:shd w:val="clear" w:color="auto" w:fill="FFFFFF"/>
        </w:rPr>
        <w:t>Cottini</w:t>
      </w:r>
      <w:proofErr w:type="spellEnd"/>
      <w:r w:rsidRPr="00EF6C78">
        <w:rPr>
          <w:rFonts w:eastAsia="Times New Roman" w:cs="Times New Roman"/>
          <w:color w:val="000000"/>
          <w:shd w:val="clear" w:color="auto" w:fill="FFFFFF"/>
        </w:rPr>
        <w:t xml:space="preserve">. Attraverso un workshop </w:t>
      </w:r>
      <w:r w:rsidRPr="00EF6C78">
        <w:rPr>
          <w:rFonts w:eastAsia="Times New Roman" w:cs="Times New Roman"/>
          <w:color w:val="000000"/>
          <w:shd w:val="clear" w:color="auto" w:fill="FFFFFF"/>
        </w:rPr>
        <w:lastRenderedPageBreak/>
        <w:t xml:space="preserve">partecipato, condotto dagli </w:t>
      </w:r>
      <w:proofErr w:type="spellStart"/>
      <w:r w:rsidRPr="00EF6C78">
        <w:rPr>
          <w:rFonts w:eastAsia="Times New Roman" w:cs="Times New Roman"/>
          <w:color w:val="000000"/>
          <w:shd w:val="clear" w:color="auto" w:fill="FFFFFF"/>
        </w:rPr>
        <w:t>street</w:t>
      </w:r>
      <w:proofErr w:type="spellEnd"/>
      <w:r w:rsidRPr="00EF6C78">
        <w:rPr>
          <w:rFonts w:eastAsia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F6C78">
        <w:rPr>
          <w:rFonts w:eastAsia="Times New Roman" w:cs="Times New Roman"/>
          <w:color w:val="000000"/>
          <w:shd w:val="clear" w:color="auto" w:fill="FFFFFF"/>
        </w:rPr>
        <w:t>artist</w:t>
      </w:r>
      <w:proofErr w:type="spellEnd"/>
      <w:r w:rsidRPr="00EF6C78">
        <w:rPr>
          <w:rFonts w:eastAsia="Times New Roman" w:cs="Times New Roman"/>
          <w:color w:val="000000"/>
          <w:shd w:val="clear" w:color="auto" w:fill="FFFFFF"/>
        </w:rPr>
        <w:t xml:space="preserve"> del collettivo </w:t>
      </w:r>
      <w:r w:rsidRPr="00EF6C78">
        <w:rPr>
          <w:rFonts w:eastAsia="Times New Roman" w:cs="Times New Roman"/>
          <w:b/>
          <w:color w:val="000000"/>
          <w:shd w:val="clear" w:color="auto" w:fill="FFFFFF"/>
        </w:rPr>
        <w:t>Truly Design Studio,</w:t>
      </w:r>
      <w:r w:rsidRPr="00EF6C78">
        <w:rPr>
          <w:rFonts w:eastAsia="Times New Roman" w:cs="Times New Roman"/>
          <w:color w:val="000000"/>
          <w:shd w:val="clear" w:color="auto" w:fill="FFFFFF"/>
        </w:rPr>
        <w:t xml:space="preserve"> c</w:t>
      </w:r>
      <w:bookmarkStart w:id="0" w:name="_GoBack"/>
      <w:bookmarkEnd w:id="0"/>
      <w:r w:rsidRPr="00EF6C78">
        <w:rPr>
          <w:rFonts w:eastAsia="Times New Roman" w:cs="Times New Roman"/>
          <w:color w:val="000000"/>
          <w:shd w:val="clear" w:color="auto" w:fill="FFFFFF"/>
        </w:rPr>
        <w:t xml:space="preserve">he </w:t>
      </w:r>
      <w:r>
        <w:rPr>
          <w:rFonts w:eastAsia="Times New Roman" w:cs="Times New Roman"/>
          <w:color w:val="000000"/>
          <w:shd w:val="clear" w:color="auto" w:fill="FFFFFF"/>
        </w:rPr>
        <w:t xml:space="preserve">ha </w:t>
      </w:r>
      <w:r w:rsidRPr="00EF6C78">
        <w:rPr>
          <w:rFonts w:eastAsia="Times New Roman" w:cs="Times New Roman"/>
          <w:color w:val="000000"/>
          <w:shd w:val="clear" w:color="auto" w:fill="FFFFFF"/>
        </w:rPr>
        <w:t>coinvol</w:t>
      </w:r>
      <w:r>
        <w:rPr>
          <w:rFonts w:eastAsia="Times New Roman" w:cs="Times New Roman"/>
          <w:color w:val="000000"/>
          <w:shd w:val="clear" w:color="auto" w:fill="FFFFFF"/>
        </w:rPr>
        <w:t>to</w:t>
      </w:r>
      <w:r w:rsidRPr="00EF6C78">
        <w:rPr>
          <w:rFonts w:eastAsia="Times New Roman" w:cs="Times New Roman"/>
          <w:color w:val="000000"/>
          <w:shd w:val="clear" w:color="auto" w:fill="FFFFFF"/>
        </w:rPr>
        <w:t xml:space="preserve"> studenti di diverse fasce di età, si </w:t>
      </w:r>
      <w:r>
        <w:rPr>
          <w:rFonts w:eastAsia="Times New Roman" w:cs="Times New Roman"/>
          <w:color w:val="000000"/>
          <w:shd w:val="clear" w:color="auto" w:fill="FFFFFF"/>
        </w:rPr>
        <w:t xml:space="preserve">è </w:t>
      </w:r>
      <w:r w:rsidRPr="00EF6C78">
        <w:rPr>
          <w:rFonts w:eastAsia="Times New Roman" w:cs="Times New Roman"/>
          <w:color w:val="000000"/>
          <w:shd w:val="clear" w:color="auto" w:fill="FFFFFF"/>
        </w:rPr>
        <w:t>attiva</w:t>
      </w:r>
      <w:r>
        <w:rPr>
          <w:rFonts w:eastAsia="Times New Roman" w:cs="Times New Roman"/>
          <w:color w:val="000000"/>
          <w:shd w:val="clear" w:color="auto" w:fill="FFFFFF"/>
        </w:rPr>
        <w:t>to</w:t>
      </w:r>
      <w:r w:rsidRPr="00EF6C78">
        <w:rPr>
          <w:rFonts w:eastAsia="Times New Roman" w:cs="Times New Roman"/>
          <w:color w:val="000000"/>
          <w:shd w:val="clear" w:color="auto" w:fill="FFFFFF"/>
        </w:rPr>
        <w:t xml:space="preserve"> un processo culmin</w:t>
      </w:r>
      <w:r>
        <w:rPr>
          <w:rFonts w:eastAsia="Times New Roman" w:cs="Times New Roman"/>
          <w:color w:val="000000"/>
          <w:shd w:val="clear" w:color="auto" w:fill="FFFFFF"/>
        </w:rPr>
        <w:t>ato</w:t>
      </w:r>
      <w:r w:rsidRPr="00EF6C78">
        <w:rPr>
          <w:rFonts w:eastAsia="Times New Roman" w:cs="Times New Roman"/>
          <w:color w:val="000000"/>
          <w:shd w:val="clear" w:color="auto" w:fill="FFFFFF"/>
        </w:rPr>
        <w:t xml:space="preserve"> nella creazione di un playground</w:t>
      </w:r>
      <w:r w:rsidRPr="00EF6C78">
        <w:rPr>
          <w:rFonts w:eastAsia="Times New Roman" w:cs="Times New Roman"/>
          <w:i/>
          <w:color w:val="000000"/>
          <w:shd w:val="clear" w:color="auto" w:fill="FFFFFF"/>
        </w:rPr>
        <w:t xml:space="preserve"> </w:t>
      </w:r>
      <w:r w:rsidRPr="00EF6C78">
        <w:rPr>
          <w:rFonts w:eastAsia="Times New Roman" w:cs="Times New Roman"/>
          <w:color w:val="000000"/>
          <w:shd w:val="clear" w:color="auto" w:fill="FFFFFF"/>
        </w:rPr>
        <w:t xml:space="preserve">aperto ai cittadini e dedicato allo sport e alla socialità all’interno degli spazi della scuola </w:t>
      </w:r>
      <w:proofErr w:type="spellStart"/>
      <w:r w:rsidRPr="00EF6C78">
        <w:rPr>
          <w:rFonts w:eastAsia="Times New Roman" w:cs="Times New Roman"/>
          <w:color w:val="000000"/>
          <w:shd w:val="clear" w:color="auto" w:fill="FFFFFF"/>
        </w:rPr>
        <w:t>Drovetti</w:t>
      </w:r>
      <w:proofErr w:type="spellEnd"/>
      <w:r w:rsidRPr="00EF6C78">
        <w:rPr>
          <w:rFonts w:eastAsia="Times New Roman" w:cs="Times New Roman"/>
          <w:color w:val="000000"/>
          <w:shd w:val="clear" w:color="auto" w:fill="FFFFFF"/>
        </w:rPr>
        <w:t xml:space="preserve">. </w:t>
      </w:r>
    </w:p>
    <w:p w:rsidR="00F36028" w:rsidRDefault="00F36028" w:rsidP="00DE1688">
      <w:pPr>
        <w:spacing w:line="24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La scelta del luogo non è casuale: l</w:t>
      </w:r>
      <w:r w:rsidRPr="00EF6C78">
        <w:rPr>
          <w:rFonts w:eastAsia="Times New Roman" w:cs="Times New Roman"/>
          <w:color w:val="000000"/>
          <w:shd w:val="clear" w:color="auto" w:fill="FFFFFF"/>
        </w:rPr>
        <w:t xml:space="preserve">a </w:t>
      </w:r>
      <w:r>
        <w:rPr>
          <w:rFonts w:eastAsia="Times New Roman" w:cs="Times New Roman"/>
          <w:color w:val="000000"/>
          <w:shd w:val="clear" w:color="auto" w:fill="FFFFFF"/>
        </w:rPr>
        <w:t>scuola</w:t>
      </w:r>
      <w:r w:rsidRPr="00EF6C78">
        <w:rPr>
          <w:rFonts w:eastAsia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EF6C78">
        <w:rPr>
          <w:rFonts w:eastAsia="Times New Roman" w:cs="Times New Roman"/>
          <w:color w:val="000000"/>
          <w:shd w:val="clear" w:color="auto" w:fill="FFFFFF"/>
        </w:rPr>
        <w:t>Drovetti</w:t>
      </w:r>
      <w:proofErr w:type="spellEnd"/>
      <w:r w:rsidRPr="00EF6C78">
        <w:rPr>
          <w:rFonts w:eastAsia="Times New Roman" w:cs="Times New Roman"/>
          <w:color w:val="000000"/>
          <w:shd w:val="clear" w:color="auto" w:fill="FFFFFF"/>
        </w:rPr>
        <w:t xml:space="preserve">, </w:t>
      </w:r>
      <w:r>
        <w:rPr>
          <w:rFonts w:eastAsia="Times New Roman" w:cs="Times New Roman"/>
          <w:color w:val="000000"/>
          <w:shd w:val="clear" w:color="auto" w:fill="FFFFFF"/>
        </w:rPr>
        <w:t>n</w:t>
      </w:r>
      <w:r w:rsidRPr="00EF6C78">
        <w:rPr>
          <w:rFonts w:eastAsia="Times New Roman" w:cs="Times New Roman"/>
          <w:color w:val="000000"/>
          <w:shd w:val="clear" w:color="auto" w:fill="FFFFFF"/>
        </w:rPr>
        <w:t>el quartiere San Paolo, solo l’anno scorso sembrava destinata a chiudere data la mancanza di iscrizioni</w:t>
      </w:r>
      <w:r>
        <w:rPr>
          <w:rFonts w:eastAsia="Times New Roman" w:cs="Times New Roman"/>
          <w:color w:val="000000"/>
          <w:shd w:val="clear" w:color="auto" w:fill="FFFFFF"/>
        </w:rPr>
        <w:t>; ora</w:t>
      </w:r>
      <w:r w:rsidRPr="00EF6C78">
        <w:rPr>
          <w:rFonts w:eastAsia="Times New Roman" w:cs="Times New Roman"/>
          <w:color w:val="000000"/>
          <w:shd w:val="clear" w:color="auto" w:fill="FFFFFF"/>
        </w:rPr>
        <w:t xml:space="preserve"> si rinnova </w:t>
      </w:r>
      <w:r w:rsidRPr="000A021B">
        <w:rPr>
          <w:rFonts w:eastAsia="Times New Roman" w:cs="Times New Roman"/>
          <w:color w:val="000000"/>
          <w:shd w:val="clear" w:color="auto" w:fill="FFFFFF"/>
        </w:rPr>
        <w:t xml:space="preserve">per diventare </w:t>
      </w:r>
      <w:proofErr w:type="spellStart"/>
      <w:r w:rsidRPr="000A021B">
        <w:rPr>
          <w:rFonts w:eastAsia="Times New Roman" w:cs="Times New Roman"/>
          <w:color w:val="000000"/>
          <w:shd w:val="clear" w:color="auto" w:fill="FFFFFF"/>
        </w:rPr>
        <w:t>hub</w:t>
      </w:r>
      <w:proofErr w:type="spellEnd"/>
      <w:r w:rsidRPr="000A021B">
        <w:rPr>
          <w:rFonts w:eastAsia="Times New Roman" w:cs="Times New Roman"/>
          <w:color w:val="000000"/>
          <w:shd w:val="clear" w:color="auto" w:fill="FFFFFF"/>
        </w:rPr>
        <w:t xml:space="preserve"> culturale/centro civico al fine di fronteggiare l’aumento della dispersione scolastica. </w:t>
      </w:r>
      <w:r w:rsidRPr="000A021B">
        <w:rPr>
          <w:rFonts w:eastAsia="Times New Roman" w:cs="Times New Roman"/>
          <w:b/>
          <w:color w:val="000000"/>
          <w:shd w:val="clear" w:color="auto" w:fill="FFFFFF"/>
        </w:rPr>
        <w:t>Playground</w:t>
      </w:r>
      <w:r w:rsidRPr="000A021B">
        <w:rPr>
          <w:rFonts w:eastAsia="Times New Roman" w:cs="Times New Roman"/>
          <w:color w:val="000000"/>
          <w:shd w:val="clear" w:color="auto" w:fill="FFFFFF"/>
        </w:rPr>
        <w:t xml:space="preserve"> si pone come primo passo verso l’apertura in questa direzione. Al termine del </w:t>
      </w:r>
      <w:r>
        <w:rPr>
          <w:rFonts w:eastAsia="Times New Roman" w:cs="Times New Roman"/>
          <w:color w:val="000000"/>
          <w:shd w:val="clear" w:color="auto" w:fill="FFFFFF"/>
        </w:rPr>
        <w:t>F</w:t>
      </w:r>
      <w:r w:rsidRPr="000A021B">
        <w:rPr>
          <w:rFonts w:eastAsia="Times New Roman" w:cs="Times New Roman"/>
          <w:color w:val="000000"/>
          <w:shd w:val="clear" w:color="auto" w:fill="FFFFFF"/>
        </w:rPr>
        <w:t>estival infatti lo spazio di gioco sarà donato e lasciato in eredità alla scuola e aperto alla cittadinanza, azione che assume una doppia valenza simbolica: da un lato l’apertura della scuola alla città, abbattendo le mura scolastiche, dall’altro la permanenza di un segno del passaggio del Festival</w:t>
      </w:r>
      <w:r>
        <w:rPr>
          <w:rFonts w:eastAsia="Times New Roman" w:cs="Times New Roman"/>
          <w:color w:val="000000"/>
          <w:shd w:val="clear" w:color="auto" w:fill="FFFFFF"/>
        </w:rPr>
        <w:t>.</w:t>
      </w:r>
    </w:p>
    <w:p w:rsidR="00F36028" w:rsidRPr="00F36028" w:rsidRDefault="00F36028" w:rsidP="00DE1688">
      <w:pPr>
        <w:spacing w:after="0" w:line="240" w:lineRule="auto"/>
        <w:jc w:val="both"/>
        <w:rPr>
          <w:rFonts w:eastAsia="Times New Roman" w:cs="Times New Roman"/>
          <w:b/>
          <w:color w:val="000000"/>
          <w:shd w:val="clear" w:color="auto" w:fill="FFFFFF"/>
        </w:rPr>
      </w:pPr>
      <w:r w:rsidRPr="00F36028">
        <w:rPr>
          <w:rFonts w:eastAsia="Times New Roman" w:cs="Times New Roman"/>
          <w:b/>
          <w:color w:val="000000"/>
          <w:shd w:val="clear" w:color="auto" w:fill="FFFFFF"/>
        </w:rPr>
        <w:t>Giovedì 25 maggio ore 16.30</w:t>
      </w:r>
    </w:p>
    <w:p w:rsidR="00F36028" w:rsidRDefault="00F36028" w:rsidP="00DE1688">
      <w:pPr>
        <w:spacing w:after="0" w:line="24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 w:rsidRPr="000A021B">
        <w:rPr>
          <w:rFonts w:eastAsia="Times New Roman" w:cs="Times New Roman"/>
          <w:color w:val="000000"/>
          <w:shd w:val="clear" w:color="auto" w:fill="FFFFFF"/>
        </w:rPr>
        <w:t xml:space="preserve">Inaugurazione del playground della scuola </w:t>
      </w:r>
      <w:proofErr w:type="spellStart"/>
      <w:r w:rsidRPr="000A021B">
        <w:rPr>
          <w:rFonts w:eastAsia="Times New Roman" w:cs="Times New Roman"/>
          <w:color w:val="000000"/>
          <w:shd w:val="clear" w:color="auto" w:fill="FFFFFF"/>
        </w:rPr>
        <w:t>Drovetti</w:t>
      </w:r>
      <w:proofErr w:type="spellEnd"/>
      <w:r>
        <w:rPr>
          <w:rFonts w:eastAsia="Times New Roman" w:cs="Times New Roman"/>
          <w:color w:val="000000"/>
          <w:shd w:val="clear" w:color="auto" w:fill="FFFFFF"/>
        </w:rPr>
        <w:t xml:space="preserve"> e performance artistica </w:t>
      </w:r>
      <w:r w:rsidRPr="000A021B">
        <w:rPr>
          <w:rFonts w:eastAsia="Times New Roman" w:cs="Times New Roman"/>
          <w:color w:val="000000"/>
          <w:shd w:val="clear" w:color="auto" w:fill="FFFFFF"/>
        </w:rPr>
        <w:t>Cubo Race</w:t>
      </w:r>
      <w:r w:rsidRPr="000A021B">
        <w:t xml:space="preserve"> </w:t>
      </w:r>
      <w:r w:rsidRPr="000A021B">
        <w:rPr>
          <w:rFonts w:eastAsia="Times New Roman" w:cs="Times New Roman"/>
          <w:color w:val="000000"/>
          <w:shd w:val="clear" w:color="auto" w:fill="FFFFFF"/>
        </w:rPr>
        <w:t xml:space="preserve">di Franco </w:t>
      </w:r>
      <w:proofErr w:type="spellStart"/>
      <w:r w:rsidRPr="000A021B">
        <w:rPr>
          <w:rFonts w:eastAsia="Times New Roman" w:cs="Times New Roman"/>
          <w:color w:val="000000"/>
          <w:shd w:val="clear" w:color="auto" w:fill="FFFFFF"/>
        </w:rPr>
        <w:t>Ariaudo</w:t>
      </w:r>
      <w:proofErr w:type="spellEnd"/>
      <w:r w:rsidRPr="000A021B">
        <w:rPr>
          <w:rFonts w:eastAsia="Times New Roman" w:cs="Times New Roman"/>
          <w:color w:val="000000"/>
          <w:shd w:val="clear" w:color="auto" w:fill="FFFFFF"/>
        </w:rPr>
        <w:t xml:space="preserve"> ed Emanuele De Donno</w:t>
      </w:r>
      <w:r w:rsidR="003F1B3D">
        <w:rPr>
          <w:rFonts w:eastAsia="Times New Roman" w:cs="Times New Roman"/>
          <w:color w:val="000000"/>
          <w:shd w:val="clear" w:color="auto" w:fill="FFFFFF"/>
        </w:rPr>
        <w:t xml:space="preserve">, presso la </w:t>
      </w:r>
      <w:r w:rsidRPr="000A021B">
        <w:rPr>
          <w:rFonts w:eastAsia="Times New Roman" w:cs="Times New Roman"/>
          <w:color w:val="000000"/>
          <w:shd w:val="clear" w:color="auto" w:fill="FFFFFF"/>
        </w:rPr>
        <w:t xml:space="preserve">Scuola Bernardino </w:t>
      </w:r>
      <w:proofErr w:type="spellStart"/>
      <w:r w:rsidRPr="000A021B">
        <w:rPr>
          <w:rFonts w:eastAsia="Times New Roman" w:cs="Times New Roman"/>
          <w:color w:val="000000"/>
          <w:shd w:val="clear" w:color="auto" w:fill="FFFFFF"/>
        </w:rPr>
        <w:t>Drovetti</w:t>
      </w:r>
      <w:proofErr w:type="spellEnd"/>
      <w:r>
        <w:rPr>
          <w:rFonts w:eastAsia="Times New Roman" w:cs="Times New Roman"/>
          <w:color w:val="000000"/>
          <w:shd w:val="clear" w:color="auto" w:fill="FFFFFF"/>
        </w:rPr>
        <w:t xml:space="preserve">, </w:t>
      </w:r>
      <w:r w:rsidRPr="000A021B">
        <w:rPr>
          <w:rFonts w:eastAsia="Times New Roman" w:cs="Times New Roman"/>
          <w:color w:val="000000"/>
          <w:shd w:val="clear" w:color="auto" w:fill="FFFFFF"/>
        </w:rPr>
        <w:t>Via Bardonecchia 34, Torino</w:t>
      </w:r>
    </w:p>
    <w:p w:rsidR="00B6311B" w:rsidRPr="000A021B" w:rsidRDefault="00B6311B" w:rsidP="00DE1688">
      <w:pPr>
        <w:spacing w:line="240" w:lineRule="auto"/>
        <w:jc w:val="both"/>
        <w:rPr>
          <w:rFonts w:eastAsia="Times New Roman" w:cs="Times New Roman"/>
          <w:color w:val="000000"/>
          <w:shd w:val="clear" w:color="auto" w:fill="FFFFFF"/>
        </w:rPr>
      </w:pPr>
      <w:r>
        <w:t xml:space="preserve">La performance artistica Cubo Race invita il pubblico a coordinarsi per sollevare e mantenere in equilibrio un cubo di un metro per lato. Si inaugura così il playground della scuola </w:t>
      </w:r>
      <w:proofErr w:type="spellStart"/>
      <w:r>
        <w:t>Drovetti</w:t>
      </w:r>
      <w:proofErr w:type="spellEnd"/>
      <w:r>
        <w:t xml:space="preserve">, realizzato con il coinvolgimento di studenti dello IED di Torino, del liceo artistico </w:t>
      </w:r>
      <w:proofErr w:type="spellStart"/>
      <w:r>
        <w:t>Cottini</w:t>
      </w:r>
      <w:proofErr w:type="spellEnd"/>
      <w:r>
        <w:t xml:space="preserve"> e dalla scuola </w:t>
      </w:r>
      <w:proofErr w:type="spellStart"/>
      <w:r>
        <w:t>Drovetti</w:t>
      </w:r>
      <w:proofErr w:type="spellEnd"/>
      <w:r>
        <w:t>.</w:t>
      </w:r>
    </w:p>
    <w:p w:rsidR="00F36028" w:rsidRPr="00F36028" w:rsidRDefault="00F36028" w:rsidP="00DE1688">
      <w:pPr>
        <w:spacing w:after="0" w:line="240" w:lineRule="auto"/>
        <w:jc w:val="both"/>
        <w:rPr>
          <w:b/>
        </w:rPr>
      </w:pPr>
      <w:r w:rsidRPr="00F36028">
        <w:rPr>
          <w:b/>
        </w:rPr>
        <w:t>Sabato 27 maggio ore 14.00</w:t>
      </w:r>
    </w:p>
    <w:p w:rsidR="00F36028" w:rsidRPr="000A021B" w:rsidRDefault="00F36028" w:rsidP="00DE1688">
      <w:pPr>
        <w:spacing w:after="0" w:line="240" w:lineRule="auto"/>
        <w:jc w:val="both"/>
      </w:pPr>
      <w:r>
        <w:t xml:space="preserve">Presentazione del progetto del </w:t>
      </w:r>
      <w:r w:rsidRPr="000A021B">
        <w:t>Playground e del libro “</w:t>
      </w:r>
      <w:proofErr w:type="spellStart"/>
      <w:r w:rsidRPr="000A021B">
        <w:t>Sportification</w:t>
      </w:r>
      <w:proofErr w:type="spellEnd"/>
      <w:r w:rsidRPr="000A021B">
        <w:t xml:space="preserve">, </w:t>
      </w:r>
      <w:proofErr w:type="spellStart"/>
      <w:r w:rsidRPr="000A021B">
        <w:t>eurovisions</w:t>
      </w:r>
      <w:proofErr w:type="spellEnd"/>
      <w:r w:rsidRPr="000A021B">
        <w:t xml:space="preserve">, </w:t>
      </w:r>
      <w:proofErr w:type="spellStart"/>
      <w:r w:rsidRPr="000A021B">
        <w:t>performativity</w:t>
      </w:r>
      <w:proofErr w:type="spellEnd"/>
      <w:r w:rsidRPr="000A021B">
        <w:t xml:space="preserve"> and playgrounds”</w:t>
      </w:r>
    </w:p>
    <w:p w:rsidR="00F36028" w:rsidRDefault="00F36028" w:rsidP="00DE1688">
      <w:pPr>
        <w:spacing w:line="240" w:lineRule="auto"/>
        <w:jc w:val="both"/>
      </w:pPr>
      <w:r w:rsidRPr="000A021B">
        <w:t>Spazio Q35, Studio</w:t>
      </w:r>
      <w:r>
        <w:t xml:space="preserve">, </w:t>
      </w:r>
      <w:r w:rsidRPr="000A021B">
        <w:t>Via Quittengo 35, Torin</w:t>
      </w:r>
      <w:r>
        <w:t>o</w:t>
      </w:r>
    </w:p>
    <w:p w:rsidR="00180468" w:rsidRPr="00180468" w:rsidRDefault="00180468" w:rsidP="00DE1688">
      <w:pPr>
        <w:spacing w:before="100" w:beforeAutospacing="1" w:after="0" w:line="240" w:lineRule="auto"/>
        <w:rPr>
          <w:b/>
        </w:rPr>
      </w:pPr>
      <w:r>
        <w:rPr>
          <w:rFonts w:eastAsia="Times New Roman" w:cs="Times New Roman"/>
          <w:b/>
          <w:lang w:eastAsia="it-IT"/>
        </w:rPr>
        <w:t>Sabato 27 maggio ore 14.00</w:t>
      </w:r>
      <w:r w:rsidR="003F1B3D">
        <w:rPr>
          <w:rFonts w:eastAsia="Times New Roman" w:cs="Times New Roman"/>
          <w:b/>
          <w:lang w:eastAsia="it-IT"/>
        </w:rPr>
        <w:t xml:space="preserve"> – </w:t>
      </w:r>
      <w:r w:rsidRPr="00180468">
        <w:rPr>
          <w:b/>
        </w:rPr>
        <w:t>È</w:t>
      </w:r>
      <w:r w:rsidR="003F1B3D">
        <w:rPr>
          <w:b/>
        </w:rPr>
        <w:t xml:space="preserve"> </w:t>
      </w:r>
      <w:r w:rsidRPr="00180468">
        <w:rPr>
          <w:b/>
        </w:rPr>
        <w:t>un gioco da ragazzi</w:t>
      </w:r>
    </w:p>
    <w:p w:rsidR="00180468" w:rsidRDefault="00180468" w:rsidP="00DE1688">
      <w:pPr>
        <w:spacing w:after="0" w:line="240" w:lineRule="auto"/>
        <w:jc w:val="both"/>
      </w:pPr>
      <w:r>
        <w:t>Piazza Carignano</w:t>
      </w:r>
    </w:p>
    <w:p w:rsidR="00180468" w:rsidRDefault="00180468" w:rsidP="00DE1688">
      <w:pPr>
        <w:spacing w:line="240" w:lineRule="auto"/>
        <w:jc w:val="both"/>
      </w:pPr>
      <w:r>
        <w:t>I Giovani Architetti Torino propongono un workshop riservato ai ragazzi tra i 14 e 19 anni al fine di “progettare” uno spazio o un oggetto di design a loro indicato riproponibile all’interno della città. Partecipazione attiva ed energia creativa sono le parole d’ordine!</w:t>
      </w:r>
      <w:r w:rsidR="00510DF1">
        <w:t xml:space="preserve"> A cura di Giovani Architetti Torino.</w:t>
      </w:r>
    </w:p>
    <w:p w:rsidR="00754F0D" w:rsidRPr="006354D1" w:rsidRDefault="00754F0D" w:rsidP="00DE1688">
      <w:pPr>
        <w:spacing w:after="0" w:line="240" w:lineRule="auto"/>
        <w:jc w:val="both"/>
        <w:rPr>
          <w:b/>
        </w:rPr>
      </w:pPr>
      <w:r w:rsidRPr="006354D1">
        <w:rPr>
          <w:b/>
        </w:rPr>
        <w:t>Sabato 27 maggio 2017 ore 16.00</w:t>
      </w:r>
      <w:r w:rsidR="003F1B3D">
        <w:rPr>
          <w:b/>
        </w:rPr>
        <w:t xml:space="preserve"> – </w:t>
      </w:r>
      <w:proofErr w:type="spellStart"/>
      <w:r w:rsidRPr="006354D1">
        <w:rPr>
          <w:b/>
        </w:rPr>
        <w:t>Teenage</w:t>
      </w:r>
      <w:proofErr w:type="spellEnd"/>
      <w:r w:rsidR="003F1B3D">
        <w:rPr>
          <w:b/>
        </w:rPr>
        <w:t xml:space="preserve"> </w:t>
      </w:r>
      <w:r w:rsidRPr="006354D1">
        <w:rPr>
          <w:b/>
        </w:rPr>
        <w:t>City</w:t>
      </w:r>
    </w:p>
    <w:p w:rsidR="00754F0D" w:rsidRDefault="00754F0D" w:rsidP="00DE1688">
      <w:pPr>
        <w:spacing w:after="0" w:line="240" w:lineRule="auto"/>
        <w:jc w:val="both"/>
      </w:pPr>
      <w:r>
        <w:t>Spazio Q35, Studio</w:t>
      </w:r>
    </w:p>
    <w:p w:rsidR="00754F0D" w:rsidRDefault="00754F0D" w:rsidP="00DE1688">
      <w:pPr>
        <w:spacing w:line="240" w:lineRule="auto"/>
        <w:jc w:val="both"/>
      </w:pPr>
      <w:r>
        <w:t xml:space="preserve">Che relazione c’è tra spazi urbani e adolescenti? Come può la città influire sullo sviluppo dei ragazzi? Il dibattito si dedica alle esplorazioni urbane, al racconto e all’architettura per gli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adult</w:t>
      </w:r>
      <w:proofErr w:type="spellEnd"/>
      <w:r>
        <w:t xml:space="preserve"> dell'era digitale, il target cui quest’anno il Festival dedica un’attenzione particolare.</w:t>
      </w:r>
      <w:r w:rsidR="00510DF1">
        <w:t xml:space="preserve"> Un’iniziativa della Fondazione per l’architettura / Torino e dell’Ordine degli Architetti di Torino</w:t>
      </w:r>
    </w:p>
    <w:p w:rsidR="00180468" w:rsidRDefault="00B6311B" w:rsidP="00DE1688">
      <w:pPr>
        <w:spacing w:before="100" w:beforeAutospacing="1" w:after="0" w:line="240" w:lineRule="auto"/>
      </w:pPr>
      <w:r w:rsidRPr="00B6311B">
        <w:rPr>
          <w:rFonts w:eastAsia="Times New Roman" w:cs="Times New Roman"/>
          <w:b/>
          <w:lang w:eastAsia="it-IT"/>
        </w:rPr>
        <w:t>Mercoledì 24 maggio – Venerdì 26 maggio ore 16.00</w:t>
      </w:r>
      <w:r w:rsidRPr="00B6311B">
        <w:rPr>
          <w:rFonts w:eastAsia="Times New Roman" w:cs="Times New Roman"/>
          <w:b/>
          <w:lang w:eastAsia="it-IT"/>
        </w:rPr>
        <w:br/>
      </w:r>
      <w:r w:rsidRPr="00180468">
        <w:rPr>
          <w:rFonts w:eastAsia="Times New Roman" w:cs="Times New Roman"/>
          <w:b/>
          <w:lang w:eastAsia="it-IT"/>
        </w:rPr>
        <w:t xml:space="preserve">Homo </w:t>
      </w:r>
      <w:proofErr w:type="spellStart"/>
      <w:r w:rsidRPr="00180468">
        <w:rPr>
          <w:rFonts w:eastAsia="Times New Roman" w:cs="Times New Roman"/>
          <w:b/>
          <w:lang w:eastAsia="it-IT"/>
        </w:rPr>
        <w:t>Spatium</w:t>
      </w:r>
      <w:proofErr w:type="spellEnd"/>
      <w:r w:rsidRPr="00180468">
        <w:rPr>
          <w:rFonts w:eastAsia="Times New Roman" w:cs="Times New Roman"/>
          <w:b/>
          <w:lang w:eastAsia="it-IT"/>
        </w:rPr>
        <w:t xml:space="preserve"> in </w:t>
      </w:r>
      <w:proofErr w:type="spellStart"/>
      <w:r w:rsidRPr="00180468">
        <w:rPr>
          <w:rFonts w:eastAsia="Times New Roman" w:cs="Times New Roman"/>
          <w:b/>
          <w:lang w:eastAsia="it-IT"/>
        </w:rPr>
        <w:t>Turin</w:t>
      </w:r>
      <w:proofErr w:type="spellEnd"/>
      <w:r w:rsidRPr="00B6311B">
        <w:rPr>
          <w:rFonts w:eastAsia="Times New Roman" w:cs="Times New Roman"/>
          <w:b/>
          <w:lang w:eastAsia="it-IT"/>
        </w:rPr>
        <w:br/>
      </w:r>
      <w:r w:rsidRPr="00B6311B">
        <w:rPr>
          <w:rFonts w:eastAsia="Times New Roman" w:cs="Times New Roman"/>
          <w:lang w:eastAsia="it-IT"/>
        </w:rPr>
        <w:t>Lavanderia a Vapore, Collegno TO</w:t>
      </w:r>
      <w:r>
        <w:rPr>
          <w:rFonts w:eastAsia="Times New Roman" w:cs="Times New Roman"/>
          <w:lang w:eastAsia="it-IT"/>
        </w:rPr>
        <w:br/>
      </w:r>
      <w:r>
        <w:t xml:space="preserve">Un workshop di tre giorni per indagare il rapporto tra identità, produzione di spazio e rappresentazione di mappe narrative. Al laboratorio, rivolto agli adolescenti, seguirà una performance in cui, tramite il </w:t>
      </w:r>
      <w:proofErr w:type="spellStart"/>
      <w:r>
        <w:t>teatrodanza</w:t>
      </w:r>
      <w:proofErr w:type="spellEnd"/>
      <w:r>
        <w:t xml:space="preserve"> e la fotografia, si investiga la relazione tra spazio privato e spazio pubblico, tra spazio reale e spazio virtuale.</w:t>
      </w:r>
      <w:r w:rsidR="00180468">
        <w:t xml:space="preserve"> La performance si terrà </w:t>
      </w:r>
      <w:r w:rsidR="00180468" w:rsidRPr="00180468">
        <w:rPr>
          <w:b/>
        </w:rPr>
        <w:t>s</w:t>
      </w:r>
      <w:r w:rsidRPr="00180468">
        <w:rPr>
          <w:rStyle w:val="Data1"/>
          <w:b/>
        </w:rPr>
        <w:t xml:space="preserve">abato 27 maggio ore </w:t>
      </w:r>
      <w:r w:rsidRPr="00180468">
        <w:rPr>
          <w:b/>
        </w:rPr>
        <w:t>17.00</w:t>
      </w:r>
      <w:r w:rsidR="00180468">
        <w:t xml:space="preserve"> presso lo </w:t>
      </w:r>
      <w:r w:rsidRPr="00B6311B">
        <w:t>Spazio Q35, Living Room</w:t>
      </w:r>
      <w:r w:rsidR="00180468">
        <w:t>.</w:t>
      </w:r>
      <w:r w:rsidR="00510DF1">
        <w:t xml:space="preserve"> </w:t>
      </w:r>
      <w:r w:rsidR="00510DF1">
        <w:rPr>
          <w:rFonts w:eastAsia="Times New Roman" w:cs="Times New Roman"/>
          <w:lang w:eastAsia="it-IT"/>
        </w:rPr>
        <w:t>A cura di Senza Confini di Pelle.</w:t>
      </w:r>
    </w:p>
    <w:sectPr w:rsidR="00180468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028" w:rsidRDefault="00F36028" w:rsidP="00F36028">
      <w:pPr>
        <w:spacing w:after="0" w:line="240" w:lineRule="auto"/>
      </w:pPr>
      <w:r>
        <w:separator/>
      </w:r>
    </w:p>
  </w:endnote>
  <w:endnote w:type="continuationSeparator" w:id="0">
    <w:p w:rsidR="00F36028" w:rsidRDefault="00F36028" w:rsidP="00F36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688" w:rsidRPr="00DE1688" w:rsidRDefault="00DE1688" w:rsidP="00DE1688">
    <w:pPr>
      <w:pStyle w:val="NormaleWeb"/>
      <w:spacing w:after="0" w:afterAutospacing="0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b/>
        <w:sz w:val="18"/>
        <w:szCs w:val="18"/>
      </w:rPr>
      <w:br/>
    </w:r>
    <w:r w:rsidRPr="00DE1688">
      <w:rPr>
        <w:rFonts w:asciiTheme="minorHAnsi" w:hAnsiTheme="minorHAnsi"/>
        <w:b/>
        <w:sz w:val="18"/>
        <w:szCs w:val="18"/>
      </w:rPr>
      <w:t>Ufficio Stampa Fondazione per l’architettura / Torino</w:t>
    </w:r>
    <w:r w:rsidRPr="00DE1688">
      <w:rPr>
        <w:rFonts w:asciiTheme="minorHAnsi" w:hAnsiTheme="minorHAnsi"/>
        <w:sz w:val="18"/>
        <w:szCs w:val="18"/>
      </w:rPr>
      <w:br/>
      <w:t xml:space="preserve">Raffaella Bucci T. 011 5360514 | M. 347 0442782 | </w:t>
    </w:r>
    <w:hyperlink r:id="rId1" w:history="1">
      <w:r w:rsidRPr="00DE1688">
        <w:rPr>
          <w:rStyle w:val="Collegamentoipertestuale"/>
          <w:rFonts w:asciiTheme="minorHAnsi" w:hAnsiTheme="minorHAnsi"/>
          <w:sz w:val="18"/>
          <w:szCs w:val="18"/>
        </w:rPr>
        <w:t>r.bucci@fondazioneperlarchitettura.it</w:t>
      </w:r>
    </w:hyperlink>
    <w:r w:rsidRPr="00DE1688">
      <w:rPr>
        <w:rFonts w:asciiTheme="minorHAnsi" w:hAnsiTheme="minorHAnsi"/>
        <w:sz w:val="18"/>
        <w:szCs w:val="18"/>
      </w:rPr>
      <w:t xml:space="preserve"> </w:t>
    </w:r>
    <w:r w:rsidRPr="00DE1688">
      <w:rPr>
        <w:rFonts w:asciiTheme="minorHAnsi" w:hAnsiTheme="minorHAnsi"/>
        <w:sz w:val="18"/>
        <w:szCs w:val="18"/>
      </w:rPr>
      <w:br/>
      <w:t xml:space="preserve">Giulia Gasverde T. 011 5360513 | M. 347 5077292 | </w:t>
    </w:r>
    <w:hyperlink r:id="rId2" w:history="1">
      <w:r w:rsidRPr="00DE1688">
        <w:rPr>
          <w:rStyle w:val="Collegamentoipertestuale"/>
          <w:rFonts w:asciiTheme="minorHAnsi" w:hAnsiTheme="minorHAnsi"/>
          <w:sz w:val="18"/>
          <w:szCs w:val="18"/>
        </w:rPr>
        <w:t>g.gasverde@fondazioneperlarchitettura.it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028" w:rsidRDefault="00F36028" w:rsidP="00F36028">
      <w:pPr>
        <w:spacing w:after="0" w:line="240" w:lineRule="auto"/>
      </w:pPr>
      <w:r>
        <w:separator/>
      </w:r>
    </w:p>
  </w:footnote>
  <w:footnote w:type="continuationSeparator" w:id="0">
    <w:p w:rsidR="00F36028" w:rsidRDefault="00F36028" w:rsidP="00F360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99"/>
    <w:rsid w:val="00180468"/>
    <w:rsid w:val="003F1B3D"/>
    <w:rsid w:val="00510DF1"/>
    <w:rsid w:val="006354D1"/>
    <w:rsid w:val="00696AA7"/>
    <w:rsid w:val="006F5599"/>
    <w:rsid w:val="00754F0D"/>
    <w:rsid w:val="00AA4A93"/>
    <w:rsid w:val="00B6311B"/>
    <w:rsid w:val="00D958C2"/>
    <w:rsid w:val="00DE1688"/>
    <w:rsid w:val="00F3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7217C-38E0-4622-8A5F-FC7D4524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5599"/>
  </w:style>
  <w:style w:type="paragraph" w:styleId="Titolo2">
    <w:name w:val="heading 2"/>
    <w:basedOn w:val="Normale"/>
    <w:link w:val="Titolo2Carattere"/>
    <w:uiPriority w:val="9"/>
    <w:qFormat/>
    <w:rsid w:val="001804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F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5599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6F5599"/>
    <w:rPr>
      <w:i/>
      <w:iCs/>
    </w:rPr>
  </w:style>
  <w:style w:type="character" w:styleId="Enfasigrassetto">
    <w:name w:val="Strong"/>
    <w:basedOn w:val="Carpredefinitoparagrafo"/>
    <w:uiPriority w:val="22"/>
    <w:qFormat/>
    <w:rsid w:val="00F3602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360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6028"/>
  </w:style>
  <w:style w:type="paragraph" w:styleId="Pidipagina">
    <w:name w:val="footer"/>
    <w:basedOn w:val="Normale"/>
    <w:link w:val="PidipaginaCarattere"/>
    <w:uiPriority w:val="99"/>
    <w:unhideWhenUsed/>
    <w:rsid w:val="00F360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6028"/>
  </w:style>
  <w:style w:type="character" w:customStyle="1" w:styleId="Data1">
    <w:name w:val="Data1"/>
    <w:basedOn w:val="Carpredefinitoparagrafo"/>
    <w:rsid w:val="00B6311B"/>
  </w:style>
  <w:style w:type="character" w:customStyle="1" w:styleId="row1">
    <w:name w:val="row1"/>
    <w:basedOn w:val="Carpredefinitoparagrafo"/>
    <w:rsid w:val="00B6311B"/>
  </w:style>
  <w:style w:type="character" w:customStyle="1" w:styleId="Titolo2Carattere">
    <w:name w:val="Titolo 2 Carattere"/>
    <w:basedOn w:val="Carpredefinitoparagrafo"/>
    <w:link w:val="Titolo2"/>
    <w:uiPriority w:val="9"/>
    <w:rsid w:val="0018046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.gasverde@fondazioneperlarchitettura.it" TargetMode="External"/><Relationship Id="rId1" Type="http://schemas.openxmlformats.org/officeDocument/2006/relationships/hyperlink" Target="mailto:r.bucci@fondazioneperlarchitettu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bucci</dc:creator>
  <cp:keywords/>
  <dc:description/>
  <cp:lastModifiedBy>raffaella bucci</cp:lastModifiedBy>
  <cp:revision>3</cp:revision>
  <dcterms:created xsi:type="dcterms:W3CDTF">2017-05-19T16:42:00Z</dcterms:created>
  <dcterms:modified xsi:type="dcterms:W3CDTF">2017-05-20T09:03:00Z</dcterms:modified>
</cp:coreProperties>
</file>