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1EA" w:rsidRDefault="00E93E87" w:rsidP="00A700AD">
      <w:r>
        <w:t xml:space="preserve">COMUNOCATO STAMPA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  <w:r w:rsidR="001B31EA">
        <w:t>/05/17</w:t>
      </w:r>
    </w:p>
    <w:p w:rsidR="001B31EA" w:rsidRPr="00E93E87" w:rsidRDefault="001B31EA" w:rsidP="00A700AD">
      <w:pPr>
        <w:rPr>
          <w:b/>
        </w:rPr>
      </w:pPr>
      <w:r w:rsidRPr="00E93E87">
        <w:rPr>
          <w:b/>
        </w:rPr>
        <w:t xml:space="preserve">Il </w:t>
      </w:r>
      <w:r w:rsidR="00823793">
        <w:rPr>
          <w:b/>
        </w:rPr>
        <w:t xml:space="preserve">programma di </w:t>
      </w:r>
      <w:r w:rsidRPr="00E93E87">
        <w:rPr>
          <w:b/>
        </w:rPr>
        <w:t>Architettura in Città</w:t>
      </w:r>
      <w:r w:rsidR="00823793">
        <w:rPr>
          <w:b/>
        </w:rPr>
        <w:t>_25 maggio</w:t>
      </w:r>
      <w:bookmarkStart w:id="0" w:name="_GoBack"/>
      <w:bookmarkEnd w:id="0"/>
    </w:p>
    <w:p w:rsidR="001B31EA" w:rsidRDefault="00A700AD" w:rsidP="00A700AD">
      <w:r>
        <w:t xml:space="preserve">La maggior parte degli eventi si concentrerà tra le stanze della casa del Festival, lo </w:t>
      </w:r>
      <w:r w:rsidR="001B31EA">
        <w:rPr>
          <w:b/>
        </w:rPr>
        <w:t>Spazio Q35</w:t>
      </w:r>
      <w:r w:rsidR="001B31EA">
        <w:t>,</w:t>
      </w:r>
      <w:r>
        <w:t xml:space="preserve"> </w:t>
      </w:r>
      <w:r w:rsidR="001B31EA">
        <w:t>via Quittengo 35 a Torino.</w:t>
      </w:r>
    </w:p>
    <w:p w:rsidR="001B31EA" w:rsidRDefault="001B31EA" w:rsidP="00A700AD">
      <w:r>
        <w:t>S</w:t>
      </w:r>
      <w:r w:rsidR="00A700AD">
        <w:t>i inizi</w:t>
      </w:r>
      <w:r>
        <w:t>a</w:t>
      </w:r>
      <w:r w:rsidR="00A700AD">
        <w:t xml:space="preserve"> alle 10.30 con la lezione </w:t>
      </w:r>
      <w:r w:rsidR="00A700AD" w:rsidRPr="007F0B14">
        <w:rPr>
          <w:b/>
        </w:rPr>
        <w:t>Che cos’è la città?</w:t>
      </w:r>
      <w:r w:rsidR="00A700AD">
        <w:t xml:space="preserve"> dell’architetto </w:t>
      </w:r>
      <w:r w:rsidR="00A700AD" w:rsidRPr="007F0B14">
        <w:rPr>
          <w:b/>
        </w:rPr>
        <w:t>Riccardo Blumer</w:t>
      </w:r>
      <w:r w:rsidR="00A700AD">
        <w:t xml:space="preserve">, pensata per gli studenti delle scuole medie e superiori desiderosi di avvicinarsi all’urbanistica. A questa disciplina </w:t>
      </w:r>
      <w:r>
        <w:t>sono dedicati</w:t>
      </w:r>
      <w:r w:rsidR="00A700AD">
        <w:t xml:space="preserve"> anche numerosi appuntamenti in programma: </w:t>
      </w:r>
      <w:r w:rsidR="00A700AD" w:rsidRPr="00DD67DC">
        <w:rPr>
          <w:b/>
        </w:rPr>
        <w:t>Qualità dell’abitare e standard urbanistici della città pubblica contemporanea</w:t>
      </w:r>
      <w:r w:rsidR="00A700AD">
        <w:t xml:space="preserve">, proposto alle 14.00 da INU Piemonte Valle d’Aosta e al quale interverrà anche il vicesindaco di Torino </w:t>
      </w:r>
      <w:r w:rsidR="00A700AD" w:rsidRPr="00DD67DC">
        <w:rPr>
          <w:b/>
        </w:rPr>
        <w:t>Guido Montanari</w:t>
      </w:r>
      <w:r w:rsidR="00A700AD">
        <w:t xml:space="preserve">, e il convegno </w:t>
      </w:r>
      <w:r w:rsidR="00A700AD" w:rsidRPr="00DD67DC">
        <w:rPr>
          <w:b/>
        </w:rPr>
        <w:t>Il piano delle compensazioni ambientali per la qualità dell’abitare</w:t>
      </w:r>
      <w:r w:rsidR="00A700AD">
        <w:rPr>
          <w:b/>
        </w:rPr>
        <w:t xml:space="preserve"> </w:t>
      </w:r>
      <w:r>
        <w:t xml:space="preserve">(ore </w:t>
      </w:r>
      <w:r w:rsidR="00A700AD">
        <w:t>14.00</w:t>
      </w:r>
      <w:r w:rsidR="00A700AD" w:rsidRPr="00611395">
        <w:t>),</w:t>
      </w:r>
      <w:r w:rsidR="00A700AD">
        <w:rPr>
          <w:b/>
        </w:rPr>
        <w:t xml:space="preserve"> </w:t>
      </w:r>
      <w:r w:rsidR="00A700AD">
        <w:t xml:space="preserve">durante il quale esperti e rappresentanti di enti locali e nazionali si confronteranno su questo </w:t>
      </w:r>
      <w:r w:rsidR="00A700AD" w:rsidRPr="00DD67DC">
        <w:t>innovativo strumento strategico per la valorizzazione del territorio</w:t>
      </w:r>
      <w:r w:rsidR="00A700AD">
        <w:t xml:space="preserve">. </w:t>
      </w:r>
    </w:p>
    <w:p w:rsidR="00A700AD" w:rsidRDefault="00A700AD" w:rsidP="00A700AD">
      <w:r>
        <w:t xml:space="preserve">Alle 16.00, durante l’incontro di </w:t>
      </w:r>
      <w:proofErr w:type="spellStart"/>
      <w:r>
        <w:t>archphoto</w:t>
      </w:r>
      <w:proofErr w:type="spellEnd"/>
      <w:r>
        <w:t xml:space="preserve">, </w:t>
      </w:r>
      <w:r w:rsidRPr="00611395">
        <w:rPr>
          <w:b/>
        </w:rPr>
        <w:t>Palm Springs: vivere la modernità nel deserto</w:t>
      </w:r>
      <w:r w:rsidR="001B31EA">
        <w:t>,</w:t>
      </w:r>
      <w:r>
        <w:t xml:space="preserve"> si discuterà di come sia possibile </w:t>
      </w:r>
      <w:r w:rsidRPr="00611395">
        <w:t>disegnare una città nel deserto californiano senza cadere nel vernacolare</w:t>
      </w:r>
      <w:r>
        <w:t xml:space="preserve">; alla stessa ora inizierà </w:t>
      </w:r>
      <w:r w:rsidRPr="00611395">
        <w:rPr>
          <w:b/>
        </w:rPr>
        <w:t xml:space="preserve">In the middle of the </w:t>
      </w:r>
      <w:proofErr w:type="spellStart"/>
      <w:r w:rsidRPr="00611395">
        <w:rPr>
          <w:b/>
        </w:rPr>
        <w:t>change</w:t>
      </w:r>
      <w:proofErr w:type="spellEnd"/>
      <w:r>
        <w:t xml:space="preserve">, un dibattito pubblico proposto da </w:t>
      </w:r>
      <w:r w:rsidRPr="00611395">
        <w:t xml:space="preserve">Atelier </w:t>
      </w:r>
      <w:proofErr w:type="spellStart"/>
      <w:r w:rsidRPr="00611395">
        <w:t>Héritage</w:t>
      </w:r>
      <w:proofErr w:type="spellEnd"/>
      <w:r>
        <w:t xml:space="preserve"> per comprendere il ruolo giocato dalla programmazione culturale nelle </w:t>
      </w:r>
      <w:r w:rsidRPr="00611395">
        <w:t>trasformazioni in atto in Barrie</w:t>
      </w:r>
      <w:r>
        <w:t>ra di Milano.</w:t>
      </w:r>
    </w:p>
    <w:p w:rsidR="001B31EA" w:rsidRDefault="00A700AD" w:rsidP="00A700AD">
      <w:r>
        <w:t xml:space="preserve">Alle 18.30 sul palco dello Studio saliranno gli architetti </w:t>
      </w:r>
      <w:r w:rsidRPr="00E5484C">
        <w:rPr>
          <w:b/>
        </w:rPr>
        <w:t>Stefano Pujatti</w:t>
      </w:r>
      <w:r>
        <w:t xml:space="preserve"> e </w:t>
      </w:r>
      <w:r w:rsidRPr="00E5484C">
        <w:rPr>
          <w:b/>
        </w:rPr>
        <w:t>Xavier Vendrell</w:t>
      </w:r>
      <w:r>
        <w:t xml:space="preserve">, per discutere con i curatori </w:t>
      </w:r>
      <w:proofErr w:type="spellStart"/>
      <w:r w:rsidRPr="00E5484C">
        <w:rPr>
          <w:b/>
        </w:rPr>
        <w:t>Mariabruna</w:t>
      </w:r>
      <w:proofErr w:type="spellEnd"/>
      <w:r w:rsidRPr="00E5484C">
        <w:rPr>
          <w:b/>
        </w:rPr>
        <w:t xml:space="preserve"> Fabrizi</w:t>
      </w:r>
      <w:r>
        <w:t xml:space="preserve"> e </w:t>
      </w:r>
      <w:r w:rsidRPr="00E5484C">
        <w:rPr>
          <w:b/>
        </w:rPr>
        <w:t>Fosco Lucarelli</w:t>
      </w:r>
      <w:r>
        <w:t xml:space="preserve"> dell’intimo rap</w:t>
      </w:r>
      <w:r w:rsidR="001B31EA">
        <w:t>porto tra casa e abitante (</w:t>
      </w:r>
      <w:r>
        <w:t>l’incontro</w:t>
      </w:r>
      <w:r w:rsidR="001B31EA">
        <w:t xml:space="preserve"> si intitola</w:t>
      </w:r>
      <w:r>
        <w:t xml:space="preserve"> </w:t>
      </w:r>
      <w:r w:rsidRPr="000E05EE">
        <w:rPr>
          <w:b/>
        </w:rPr>
        <w:t>La casa sono io</w:t>
      </w:r>
      <w:r>
        <w:t xml:space="preserve">. </w:t>
      </w:r>
    </w:p>
    <w:p w:rsidR="001B31EA" w:rsidRDefault="00A700AD" w:rsidP="00A700AD">
      <w:r>
        <w:t xml:space="preserve">A partire dalla 20.30, la tavola della Kitchen sarà pronta ad accogliere i convitati di </w:t>
      </w:r>
      <w:r w:rsidRPr="000E05EE">
        <w:rPr>
          <w:b/>
        </w:rPr>
        <w:t xml:space="preserve">Underground </w:t>
      </w:r>
      <w:proofErr w:type="spellStart"/>
      <w:r w:rsidRPr="000E05EE">
        <w:rPr>
          <w:b/>
        </w:rPr>
        <w:t>Dinner</w:t>
      </w:r>
      <w:proofErr w:type="spellEnd"/>
      <w:r>
        <w:rPr>
          <w:b/>
        </w:rPr>
        <w:t xml:space="preserve"> </w:t>
      </w:r>
      <w:r>
        <w:t xml:space="preserve">di Play with </w:t>
      </w:r>
      <w:proofErr w:type="spellStart"/>
      <w:r>
        <w:t>Food</w:t>
      </w:r>
      <w:proofErr w:type="spellEnd"/>
      <w:r>
        <w:t xml:space="preserve"> - La scena del cibo</w:t>
      </w:r>
      <w:r w:rsidRPr="000E05EE">
        <w:t>,</w:t>
      </w:r>
      <w:r>
        <w:t xml:space="preserve"> la cena perfo</w:t>
      </w:r>
      <w:r w:rsidR="001B31EA">
        <w:t>rmativa in 3 portate (antipasto,</w:t>
      </w:r>
      <w:r>
        <w:t xml:space="preserve"> primo piatto </w:t>
      </w:r>
      <w:r w:rsidR="001B31EA">
        <w:t xml:space="preserve">e dolce) </w:t>
      </w:r>
      <w:r>
        <w:t xml:space="preserve">e 3 </w:t>
      </w:r>
      <w:r w:rsidR="001B31EA">
        <w:t xml:space="preserve">performance di 3 </w:t>
      </w:r>
      <w:r>
        <w:t xml:space="preserve">artisti. </w:t>
      </w:r>
    </w:p>
    <w:p w:rsidR="001B31EA" w:rsidRDefault="00A700AD" w:rsidP="00A700AD">
      <w:r>
        <w:t xml:space="preserve">Per chi invece preferisse sedersi e godersi un bel film, oggi la rassegna cinematografica a cura di Davide Rapp </w:t>
      </w:r>
      <w:r w:rsidRPr="000E05EE">
        <w:rPr>
          <w:b/>
        </w:rPr>
        <w:t>La finestra sullo schermo</w:t>
      </w:r>
      <w:r>
        <w:t xml:space="preserve"> propone tre proiezioni all’interno della TV Room: </w:t>
      </w:r>
    </w:p>
    <w:p w:rsidR="001B31EA" w:rsidRPr="001B31EA" w:rsidRDefault="00A700AD" w:rsidP="001B31EA">
      <w:pPr>
        <w:spacing w:after="0"/>
        <w:rPr>
          <w:lang w:val="en-US"/>
        </w:rPr>
      </w:pPr>
      <w:proofErr w:type="spellStart"/>
      <w:proofErr w:type="gramStart"/>
      <w:r w:rsidRPr="001B31EA">
        <w:rPr>
          <w:lang w:val="en-US"/>
        </w:rPr>
        <w:t>alle</w:t>
      </w:r>
      <w:proofErr w:type="spellEnd"/>
      <w:proofErr w:type="gramEnd"/>
      <w:r w:rsidRPr="001B31EA">
        <w:rPr>
          <w:lang w:val="en-US"/>
        </w:rPr>
        <w:t xml:space="preserve"> 13.00 </w:t>
      </w:r>
      <w:r w:rsidRPr="001B31EA">
        <w:rPr>
          <w:b/>
          <w:lang w:val="en-US"/>
        </w:rPr>
        <w:t>High-Rise</w:t>
      </w:r>
      <w:r w:rsidRPr="001B31EA">
        <w:rPr>
          <w:lang w:val="en-US"/>
        </w:rPr>
        <w:t xml:space="preserve"> di Ben Wheatley</w:t>
      </w:r>
    </w:p>
    <w:p w:rsidR="001B31EA" w:rsidRDefault="00A700AD" w:rsidP="001B31EA">
      <w:pPr>
        <w:spacing w:after="0"/>
      </w:pPr>
      <w:proofErr w:type="gramStart"/>
      <w:r>
        <w:t>alle</w:t>
      </w:r>
      <w:proofErr w:type="gramEnd"/>
      <w:r>
        <w:t xml:space="preserve"> 16.00 </w:t>
      </w:r>
      <w:proofErr w:type="spellStart"/>
      <w:r w:rsidRPr="005D00FF">
        <w:rPr>
          <w:b/>
        </w:rPr>
        <w:t>Medianeras</w:t>
      </w:r>
      <w:proofErr w:type="spellEnd"/>
      <w:r w:rsidRPr="005D00FF">
        <w:rPr>
          <w:b/>
        </w:rPr>
        <w:t xml:space="preserve"> – Innamorarsi a Buenos Aires</w:t>
      </w:r>
      <w:r>
        <w:t xml:space="preserve"> di Gustavo </w:t>
      </w:r>
      <w:proofErr w:type="spellStart"/>
      <w:r>
        <w:t>Taretto</w:t>
      </w:r>
      <w:proofErr w:type="spellEnd"/>
      <w:r>
        <w:t xml:space="preserve"> </w:t>
      </w:r>
    </w:p>
    <w:p w:rsidR="001B31EA" w:rsidRDefault="00A700AD" w:rsidP="00A700AD">
      <w:pPr>
        <w:rPr>
          <w:b/>
        </w:rPr>
      </w:pPr>
      <w:proofErr w:type="gramStart"/>
      <w:r>
        <w:t>alle</w:t>
      </w:r>
      <w:proofErr w:type="gramEnd"/>
      <w:r>
        <w:t xml:space="preserve"> 21.00 il capolavoro di Hitchcock </w:t>
      </w:r>
      <w:r w:rsidRPr="000E05EE">
        <w:rPr>
          <w:b/>
        </w:rPr>
        <w:t>La finestra sul cortile</w:t>
      </w:r>
      <w:r w:rsidR="001B31EA">
        <w:rPr>
          <w:b/>
        </w:rPr>
        <w:t>.</w:t>
      </w:r>
    </w:p>
    <w:p w:rsidR="00A700AD" w:rsidRDefault="00A700AD" w:rsidP="00A700AD">
      <w:r>
        <w:t xml:space="preserve">Tra gli appuntamenti “fuori casa” da non perdere, alle 16.30 ci sarà </w:t>
      </w:r>
      <w:r w:rsidRPr="005D00FF">
        <w:rPr>
          <w:b/>
        </w:rPr>
        <w:t xml:space="preserve">Cubo Race - Inaugurazione del playground della scuola </w:t>
      </w:r>
      <w:proofErr w:type="spellStart"/>
      <w:r w:rsidRPr="005D00FF">
        <w:rPr>
          <w:b/>
        </w:rPr>
        <w:t>Drovetti</w:t>
      </w:r>
      <w:proofErr w:type="spellEnd"/>
      <w:r>
        <w:t>, il campo da gioco nato da un’iniziativa della Fondazione, IED Torino e Arteco realizzato grazie agli studenti che hanno partecipato al laboratorio guidato da Truly Design.</w:t>
      </w:r>
    </w:p>
    <w:p w:rsidR="00A700AD" w:rsidRDefault="00A700AD" w:rsidP="00A700AD">
      <w:r>
        <w:t>Altri tre workshop si aggiungono al programma d</w:t>
      </w:r>
      <w:r w:rsidR="001B31EA">
        <w:t>el 25 maggio</w:t>
      </w:r>
      <w:r>
        <w:t xml:space="preserve">, ognuno dei quali si concentrerà su una particolare area della città. Per tutta la giornata, dalle 10 alle 19, sarà possibile partecipare ai laboratori di </w:t>
      </w:r>
      <w:r w:rsidRPr="005D00FF">
        <w:rPr>
          <w:b/>
        </w:rPr>
        <w:t>Viaggio intorno alla nostra Città</w:t>
      </w:r>
      <w:r>
        <w:t xml:space="preserve"> di Beni Comuni al *Tuo Parco* in viale Michelotti, mentre alle 17 in piazza Castello inizierà </w:t>
      </w:r>
      <w:r w:rsidRPr="00B91F57">
        <w:rPr>
          <w:b/>
        </w:rPr>
        <w:t xml:space="preserve">Homo </w:t>
      </w:r>
      <w:proofErr w:type="spellStart"/>
      <w:r w:rsidRPr="00B91F57">
        <w:rPr>
          <w:b/>
        </w:rPr>
        <w:t>spatium</w:t>
      </w:r>
      <w:proofErr w:type="spellEnd"/>
      <w:r w:rsidRPr="00B91F57">
        <w:rPr>
          <w:b/>
        </w:rPr>
        <w:t xml:space="preserve"> in </w:t>
      </w:r>
      <w:proofErr w:type="spellStart"/>
      <w:r w:rsidRPr="00B91F57">
        <w:rPr>
          <w:b/>
        </w:rPr>
        <w:t>Turin</w:t>
      </w:r>
      <w:proofErr w:type="spellEnd"/>
      <w:r>
        <w:rPr>
          <w:b/>
        </w:rPr>
        <w:t xml:space="preserve"> </w:t>
      </w:r>
      <w:r>
        <w:t xml:space="preserve">di Senza confini di pelle, un laboratorio che illustrerà agli adolescenti come indagare il rapporto tra identità, spazio e mappe narrative. A Barriera di Milano, invece, è dedicato il workshop </w:t>
      </w:r>
      <w:proofErr w:type="spellStart"/>
      <w:r w:rsidRPr="00B91F57">
        <w:rPr>
          <w:b/>
        </w:rPr>
        <w:t>Civic</w:t>
      </w:r>
      <w:proofErr w:type="spellEnd"/>
      <w:r w:rsidRPr="00B91F57">
        <w:rPr>
          <w:b/>
        </w:rPr>
        <w:t xml:space="preserve"> </w:t>
      </w:r>
      <w:proofErr w:type="spellStart"/>
      <w:r w:rsidRPr="00B91F57">
        <w:rPr>
          <w:b/>
        </w:rPr>
        <w:t>Talks</w:t>
      </w:r>
      <w:proofErr w:type="spellEnd"/>
      <w:r>
        <w:t xml:space="preserve"> che dalle 18.30 inviterà i partecipanti a elaborare insieme soluzioni concrete in risposta alle questioni aperte del </w:t>
      </w:r>
      <w:proofErr w:type="spellStart"/>
      <w:r>
        <w:t>civic</w:t>
      </w:r>
      <w:proofErr w:type="spellEnd"/>
      <w:r>
        <w:t xml:space="preserve"> design.</w:t>
      </w:r>
    </w:p>
    <w:p w:rsidR="008C5D0A" w:rsidRDefault="00A700AD">
      <w:r>
        <w:t>In</w:t>
      </w:r>
      <w:r w:rsidR="001B31EA">
        <w:t>fine</w:t>
      </w:r>
      <w:r>
        <w:t xml:space="preserve">, a partire dal pomeriggio saranno presentati gli esiti di 3 degli 8 workshop di progettazione partecipata </w:t>
      </w:r>
      <w:proofErr w:type="spellStart"/>
      <w:r w:rsidRPr="00F943D6">
        <w:rPr>
          <w:b/>
        </w:rPr>
        <w:t>OttoPerOtto</w:t>
      </w:r>
      <w:proofErr w:type="spellEnd"/>
      <w:r>
        <w:t xml:space="preserve">: alle 17.30 si discuterà </w:t>
      </w:r>
      <w:r w:rsidR="001B31EA">
        <w:t xml:space="preserve">con i </w:t>
      </w:r>
      <w:proofErr w:type="spellStart"/>
      <w:r w:rsidR="001B31EA">
        <w:t>cittadini</w:t>
      </w:r>
      <w:r>
        <w:t>della</w:t>
      </w:r>
      <w:proofErr w:type="spellEnd"/>
      <w:r>
        <w:t xml:space="preserve"> </w:t>
      </w:r>
      <w:proofErr w:type="spellStart"/>
      <w:r>
        <w:t>rifunzionalizzazione</w:t>
      </w:r>
      <w:proofErr w:type="spellEnd"/>
      <w:r>
        <w:t xml:space="preserve"> del mercato coperto di piazza </w:t>
      </w:r>
      <w:proofErr w:type="spellStart"/>
      <w:r>
        <w:t>Crispi</w:t>
      </w:r>
      <w:proofErr w:type="spellEnd"/>
      <w:r>
        <w:t xml:space="preserve"> per la </w:t>
      </w:r>
      <w:r w:rsidRPr="00F943D6">
        <w:rPr>
          <w:b/>
        </w:rPr>
        <w:t>Circoscrizione 6</w:t>
      </w:r>
      <w:r>
        <w:t xml:space="preserve">, alle 18 saranno presentate le proposte per la pedonalizzazione della piazzetta </w:t>
      </w:r>
      <w:proofErr w:type="spellStart"/>
      <w:r w:rsidRPr="00F943D6">
        <w:t>Govean</w:t>
      </w:r>
      <w:proofErr w:type="spellEnd"/>
      <w:r>
        <w:t xml:space="preserve"> (</w:t>
      </w:r>
      <w:r w:rsidRPr="00F943D6">
        <w:rPr>
          <w:b/>
        </w:rPr>
        <w:t>Circoscrizione 8</w:t>
      </w:r>
      <w:r>
        <w:t xml:space="preserve">) e alle 20.30 si illustreranno le idee per la definizione di </w:t>
      </w:r>
      <w:r w:rsidRPr="00F943D6">
        <w:t>una nuova centralità urbana attorno a piazza Campanella (</w:t>
      </w:r>
      <w:r w:rsidRPr="00DC10BF">
        <w:rPr>
          <w:b/>
        </w:rPr>
        <w:t>Circoscrizione 4</w:t>
      </w:r>
      <w:r w:rsidR="001B31EA">
        <w:t>).</w:t>
      </w:r>
    </w:p>
    <w:sectPr w:rsidR="008C5D0A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E87" w:rsidRDefault="00E93E87" w:rsidP="00E93E87">
      <w:pPr>
        <w:spacing w:after="0" w:line="240" w:lineRule="auto"/>
      </w:pPr>
      <w:r>
        <w:separator/>
      </w:r>
    </w:p>
  </w:endnote>
  <w:endnote w:type="continuationSeparator" w:id="0">
    <w:p w:rsidR="00E93E87" w:rsidRDefault="00E93E87" w:rsidP="00E9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E87" w:rsidRPr="00E93E87" w:rsidRDefault="00E93E87" w:rsidP="00E93E87">
    <w:pPr>
      <w:pStyle w:val="NormaleWeb"/>
      <w:spacing w:before="0" w:beforeAutospacing="0" w:after="0" w:afterAutospacing="0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Ufficio Stampa Fondazione per l’architettura / Torino</w:t>
    </w:r>
    <w:r>
      <w:rPr>
        <w:rFonts w:asciiTheme="minorHAnsi" w:hAnsiTheme="minorHAnsi"/>
        <w:sz w:val="20"/>
        <w:szCs w:val="20"/>
      </w:rPr>
      <w:br/>
      <w:t xml:space="preserve">Raffaella Bucci T. 011 5360514 | M. 347 0442782 | </w:t>
    </w:r>
    <w:hyperlink r:id="rId1" w:history="1">
      <w:r>
        <w:rPr>
          <w:rStyle w:val="Collegamentoipertestuale"/>
          <w:rFonts w:asciiTheme="minorHAnsi" w:hAnsiTheme="minorHAnsi"/>
          <w:sz w:val="20"/>
          <w:szCs w:val="20"/>
        </w:rPr>
        <w:t>r.bucci@fondazioneperlarchitettura.it</w:t>
      </w:r>
    </w:hyperlink>
    <w:r>
      <w:rPr>
        <w:rFonts w:asciiTheme="minorHAnsi" w:hAnsiTheme="minorHAnsi"/>
        <w:sz w:val="20"/>
        <w:szCs w:val="20"/>
      </w:rPr>
      <w:t xml:space="preserve"> </w:t>
    </w:r>
    <w:r>
      <w:rPr>
        <w:rFonts w:asciiTheme="minorHAnsi" w:hAnsiTheme="minorHAnsi"/>
        <w:sz w:val="20"/>
        <w:szCs w:val="20"/>
      </w:rPr>
      <w:br/>
      <w:t xml:space="preserve">Giulia Gasverde T. 011 5360513 | M. 347 5077292 | </w:t>
    </w:r>
    <w:hyperlink r:id="rId2" w:history="1">
      <w:r>
        <w:rPr>
          <w:rStyle w:val="Collegamentoipertestuale"/>
          <w:rFonts w:asciiTheme="minorHAnsi" w:hAnsiTheme="minorHAnsi"/>
          <w:sz w:val="20"/>
          <w:szCs w:val="20"/>
        </w:rPr>
        <w:t>g.gasverde@fondazioneperlarchitettura.it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E87" w:rsidRDefault="00E93E87" w:rsidP="00E93E87">
      <w:pPr>
        <w:spacing w:after="0" w:line="240" w:lineRule="auto"/>
      </w:pPr>
      <w:r>
        <w:separator/>
      </w:r>
    </w:p>
  </w:footnote>
  <w:footnote w:type="continuationSeparator" w:id="0">
    <w:p w:rsidR="00E93E87" w:rsidRDefault="00E93E87" w:rsidP="00E93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AD"/>
    <w:rsid w:val="001B31EA"/>
    <w:rsid w:val="00823793"/>
    <w:rsid w:val="008C5D0A"/>
    <w:rsid w:val="00A700AD"/>
    <w:rsid w:val="00E9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8F007-A9F1-495E-8EB4-AE402499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00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700A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93E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3E87"/>
  </w:style>
  <w:style w:type="paragraph" w:styleId="Pidipagina">
    <w:name w:val="footer"/>
    <w:basedOn w:val="Normale"/>
    <w:link w:val="PidipaginaCarattere"/>
    <w:uiPriority w:val="99"/>
    <w:unhideWhenUsed/>
    <w:rsid w:val="00E93E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3E87"/>
  </w:style>
  <w:style w:type="paragraph" w:styleId="NormaleWeb">
    <w:name w:val="Normal (Web)"/>
    <w:basedOn w:val="Normale"/>
    <w:uiPriority w:val="99"/>
    <w:unhideWhenUsed/>
    <w:rsid w:val="00E9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.gasverde@fondazioneperlarchitettura.it" TargetMode="External"/><Relationship Id="rId1" Type="http://schemas.openxmlformats.org/officeDocument/2006/relationships/hyperlink" Target="mailto:r.bucci@fondazioneperlarchitettu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bucci</dc:creator>
  <cp:keywords/>
  <dc:description/>
  <cp:lastModifiedBy>raffaella bucci</cp:lastModifiedBy>
  <cp:revision>3</cp:revision>
  <dcterms:created xsi:type="dcterms:W3CDTF">2017-05-23T14:55:00Z</dcterms:created>
  <dcterms:modified xsi:type="dcterms:W3CDTF">2017-05-23T17:23:00Z</dcterms:modified>
</cp:coreProperties>
</file>