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4F3" w:rsidRDefault="001334F3" w:rsidP="0080069F">
      <w:pPr>
        <w:pBdr>
          <w:bottom w:val="single" w:sz="12" w:space="1" w:color="auto"/>
        </w:pBdr>
        <w:jc w:val="both"/>
      </w:pPr>
      <w:r>
        <w:t>COMUNICATO STAMPA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26/05/17</w:t>
      </w:r>
    </w:p>
    <w:p w:rsidR="00A60E64" w:rsidRPr="00A60E64" w:rsidRDefault="00A60E64" w:rsidP="0080069F">
      <w:pPr>
        <w:pBdr>
          <w:bottom w:val="single" w:sz="12" w:space="1" w:color="auto"/>
        </w:pBdr>
        <w:jc w:val="both"/>
        <w:rPr>
          <w:b/>
        </w:rPr>
      </w:pPr>
      <w:r w:rsidRPr="00A60E64">
        <w:rPr>
          <w:b/>
        </w:rPr>
        <w:t>Il programma di Architettura in Città_2</w:t>
      </w:r>
      <w:r w:rsidRPr="00A60E64">
        <w:rPr>
          <w:b/>
        </w:rPr>
        <w:t>6</w:t>
      </w:r>
      <w:r w:rsidRPr="00A60E64">
        <w:rPr>
          <w:b/>
        </w:rPr>
        <w:t xml:space="preserve"> maggio</w:t>
      </w:r>
    </w:p>
    <w:p w:rsidR="001334F3" w:rsidRDefault="001334F3" w:rsidP="0080069F">
      <w:pPr>
        <w:pBdr>
          <w:bottom w:val="single" w:sz="12" w:space="1" w:color="auto"/>
        </w:pBdr>
        <w:jc w:val="both"/>
        <w:rPr>
          <w:b/>
        </w:rPr>
      </w:pPr>
      <w:r>
        <w:t xml:space="preserve">Le porte dello Spazio Q35 si aprono alle 8.30 con </w:t>
      </w:r>
      <w:proofErr w:type="spellStart"/>
      <w:r w:rsidRPr="0025776B">
        <w:rPr>
          <w:b/>
        </w:rPr>
        <w:t>Serendipty</w:t>
      </w:r>
      <w:proofErr w:type="spellEnd"/>
      <w:r>
        <w:t xml:space="preserve">, la conferenza/colazione del ciclo Creative </w:t>
      </w:r>
      <w:proofErr w:type="spellStart"/>
      <w:r>
        <w:t>mornings</w:t>
      </w:r>
      <w:proofErr w:type="spellEnd"/>
      <w:r>
        <w:t xml:space="preserve"> pensato come occasione di incontro per i creativi. Alle 10.30 lo Studio dello Spazio Q35 si trasformerà in un’aula: ragazzi delle scuole medie e delle superiori ascolteranno la lezione di Gianni Biondillo, il quale avrà due ore di tempo per rispondere alla domanda </w:t>
      </w:r>
      <w:r w:rsidRPr="005100D3">
        <w:rPr>
          <w:b/>
        </w:rPr>
        <w:t>Che cos’è l’architettura</w:t>
      </w:r>
      <w:r>
        <w:rPr>
          <w:b/>
        </w:rPr>
        <w:t xml:space="preserve">? </w:t>
      </w:r>
    </w:p>
    <w:p w:rsidR="001334F3" w:rsidRDefault="001334F3" w:rsidP="0080069F">
      <w:pPr>
        <w:pBdr>
          <w:bottom w:val="single" w:sz="12" w:space="1" w:color="auto"/>
        </w:pBdr>
        <w:jc w:val="both"/>
      </w:pPr>
      <w:r>
        <w:t xml:space="preserve">Nel pomeriggio molti appuntamenti inviteranno il pubblico di Architettura in Città a riflettere sulle relazioni tra città e abitante: alle 13.30 The School of </w:t>
      </w:r>
      <w:proofErr w:type="spellStart"/>
      <w:r>
        <w:t>Losing</w:t>
      </w:r>
      <w:proofErr w:type="spellEnd"/>
      <w:r>
        <w:t xml:space="preserve"> Time presenterà il libro </w:t>
      </w:r>
      <w:r w:rsidRPr="00C437A4">
        <w:rPr>
          <w:b/>
        </w:rPr>
        <w:t>“45 gradi nord 7.65 gradi est, Mirafiori sud</w:t>
      </w:r>
      <w:r>
        <w:t xml:space="preserve">”, un affaccio sul quartiere torinese visto da chi ci vive; alle 14.00 l’Associazione Nuova Generazione Italo-Cinese darà voce ai neo-torinesi con l’incontro </w:t>
      </w:r>
      <w:r w:rsidRPr="00C437A4">
        <w:rPr>
          <w:b/>
        </w:rPr>
        <w:t>La Torino dei nuovi cittadini</w:t>
      </w:r>
      <w:r>
        <w:t>; alla stessa ora l’ETSAB (</w:t>
      </w:r>
      <w:proofErr w:type="spellStart"/>
      <w:r>
        <w:t>Escuela</w:t>
      </w:r>
      <w:proofErr w:type="spellEnd"/>
      <w:r>
        <w:t xml:space="preserve"> Tecnica </w:t>
      </w:r>
      <w:proofErr w:type="spellStart"/>
      <w:r>
        <w:t>Superior</w:t>
      </w:r>
      <w:proofErr w:type="spellEnd"/>
      <w:r>
        <w:t xml:space="preserve"> de </w:t>
      </w:r>
      <w:proofErr w:type="spellStart"/>
      <w:r>
        <w:t>Arquitectura</w:t>
      </w:r>
      <w:proofErr w:type="spellEnd"/>
      <w:r>
        <w:t>) ci spiegherà come attraverso l’innovativa figura dell’</w:t>
      </w:r>
      <w:r w:rsidRPr="00E71FEA">
        <w:rPr>
          <w:b/>
        </w:rPr>
        <w:t xml:space="preserve">Architetto condotto </w:t>
      </w:r>
      <w:r>
        <w:t xml:space="preserve">si riescano a innescare processi di trasformazione urbana insieme ai cittadini. Le novità in tema urbanistico saranno approfondite anche alle 16.00 durante l’appuntamento </w:t>
      </w:r>
      <w:r w:rsidRPr="00E71FEA">
        <w:rPr>
          <w:b/>
        </w:rPr>
        <w:t xml:space="preserve">Social </w:t>
      </w:r>
      <w:proofErr w:type="spellStart"/>
      <w:r w:rsidRPr="00E71FEA">
        <w:rPr>
          <w:b/>
        </w:rPr>
        <w:t>housing</w:t>
      </w:r>
      <w:proofErr w:type="spellEnd"/>
      <w:r w:rsidRPr="00E71FEA">
        <w:rPr>
          <w:b/>
        </w:rPr>
        <w:t xml:space="preserve"> e </w:t>
      </w:r>
      <w:proofErr w:type="spellStart"/>
      <w:r w:rsidRPr="00E71FEA">
        <w:rPr>
          <w:b/>
        </w:rPr>
        <w:t>smart</w:t>
      </w:r>
      <w:proofErr w:type="spellEnd"/>
      <w:r w:rsidRPr="00E71FEA">
        <w:rPr>
          <w:b/>
        </w:rPr>
        <w:t xml:space="preserve"> city. Un binomio possibile</w:t>
      </w:r>
      <w:r>
        <w:rPr>
          <w:b/>
        </w:rPr>
        <w:t xml:space="preserve"> </w:t>
      </w:r>
      <w:r w:rsidRPr="007046A9">
        <w:t xml:space="preserve">di Planet idea e </w:t>
      </w:r>
      <w:r>
        <w:t xml:space="preserve">nell’incontro </w:t>
      </w:r>
      <w:r w:rsidRPr="007046A9">
        <w:rPr>
          <w:b/>
        </w:rPr>
        <w:t>Patto o progetto? I patti di collaborazione nella co-progettazione</w:t>
      </w:r>
      <w:r>
        <w:t xml:space="preserve"> di </w:t>
      </w:r>
      <w:proofErr w:type="spellStart"/>
      <w:r>
        <w:t>Labsus</w:t>
      </w:r>
      <w:proofErr w:type="spellEnd"/>
      <w:r>
        <w:t>.</w:t>
      </w:r>
    </w:p>
    <w:p w:rsidR="001334F3" w:rsidRDefault="001334F3" w:rsidP="0080069F">
      <w:pPr>
        <w:pBdr>
          <w:bottom w:val="single" w:sz="12" w:space="1" w:color="auto"/>
        </w:pBdr>
        <w:jc w:val="both"/>
      </w:pPr>
      <w:r w:rsidRPr="007046A9">
        <w:rPr>
          <w:b/>
        </w:rPr>
        <w:t>Dopo il casermone</w:t>
      </w:r>
      <w:r>
        <w:t xml:space="preserve"> è il titolo dell’appuntamento serale, che alle 18.30 darà il via a un confronto tra la storica dell’architettura </w:t>
      </w:r>
      <w:r w:rsidRPr="007046A9">
        <w:rPr>
          <w:b/>
        </w:rPr>
        <w:t>Gaia Caramellino</w:t>
      </w:r>
      <w:r>
        <w:t xml:space="preserve">, il cofondatore di </w:t>
      </w:r>
      <w:proofErr w:type="spellStart"/>
      <w:r>
        <w:t>Stalker</w:t>
      </w:r>
      <w:proofErr w:type="spellEnd"/>
      <w:r>
        <w:t xml:space="preserve"> </w:t>
      </w:r>
      <w:r w:rsidRPr="007046A9">
        <w:rPr>
          <w:b/>
        </w:rPr>
        <w:t>Lorenzo Romito</w:t>
      </w:r>
      <w:r>
        <w:t xml:space="preserve"> e il duo artistico </w:t>
      </w:r>
      <w:r w:rsidRPr="007046A9">
        <w:rPr>
          <w:b/>
        </w:rPr>
        <w:t>cyop&amp;kaf</w:t>
      </w:r>
      <w:r>
        <w:t xml:space="preserve"> sulla questione sociale del diritto alla casa. </w:t>
      </w:r>
    </w:p>
    <w:p w:rsidR="001334F3" w:rsidRDefault="001334F3" w:rsidP="0080069F">
      <w:pPr>
        <w:pBdr>
          <w:bottom w:val="single" w:sz="12" w:space="1" w:color="auto"/>
        </w:pBdr>
        <w:jc w:val="both"/>
        <w:rPr>
          <w:b/>
        </w:rPr>
      </w:pPr>
      <w:r>
        <w:t xml:space="preserve">La tavola della Kitchen sarà apparecchiata dal </w:t>
      </w:r>
      <w:r w:rsidRPr="00693268">
        <w:rPr>
          <w:b/>
        </w:rPr>
        <w:t xml:space="preserve">Play with </w:t>
      </w:r>
      <w:proofErr w:type="spellStart"/>
      <w:r w:rsidRPr="00693268">
        <w:rPr>
          <w:b/>
        </w:rPr>
        <w:t>Food</w:t>
      </w:r>
      <w:proofErr w:type="spellEnd"/>
      <w:r w:rsidRPr="00693268">
        <w:rPr>
          <w:b/>
        </w:rPr>
        <w:t xml:space="preserve"> – La scena del cibo</w:t>
      </w:r>
      <w:r>
        <w:t xml:space="preserve"> a partire dalle 20.30: il menu di oggi prevede l’</w:t>
      </w:r>
      <w:r w:rsidRPr="00693268">
        <w:rPr>
          <w:b/>
        </w:rPr>
        <w:t xml:space="preserve">antipasto alla stand-up comedy di Francesco </w:t>
      </w:r>
      <w:proofErr w:type="spellStart"/>
      <w:r w:rsidRPr="00693268">
        <w:rPr>
          <w:b/>
        </w:rPr>
        <w:t>Giorda</w:t>
      </w:r>
      <w:proofErr w:type="spellEnd"/>
      <w:r>
        <w:t xml:space="preserve">, il </w:t>
      </w:r>
      <w:r w:rsidRPr="00693268">
        <w:rPr>
          <w:b/>
        </w:rPr>
        <w:t>primo piatto teatrale di Salvo Mo</w:t>
      </w:r>
      <w:r>
        <w:rPr>
          <w:b/>
        </w:rPr>
        <w:t>n</w:t>
      </w:r>
      <w:r w:rsidRPr="00693268">
        <w:rPr>
          <w:b/>
        </w:rPr>
        <w:t>ta</w:t>
      </w:r>
      <w:r>
        <w:rPr>
          <w:b/>
        </w:rPr>
        <w:t>lt</w:t>
      </w:r>
      <w:r w:rsidRPr="00693268">
        <w:rPr>
          <w:b/>
        </w:rPr>
        <w:t>o</w:t>
      </w:r>
      <w:r>
        <w:rPr>
          <w:b/>
        </w:rPr>
        <w:t xml:space="preserve"> </w:t>
      </w:r>
      <w:r>
        <w:t xml:space="preserve">e il </w:t>
      </w:r>
      <w:r w:rsidRPr="00693268">
        <w:rPr>
          <w:b/>
        </w:rPr>
        <w:t xml:space="preserve">dolce cinematografico di </w:t>
      </w:r>
      <w:proofErr w:type="spellStart"/>
      <w:r w:rsidRPr="00693268">
        <w:rPr>
          <w:b/>
        </w:rPr>
        <w:t>Ottaponta</w:t>
      </w:r>
      <w:proofErr w:type="spellEnd"/>
      <w:r>
        <w:t>.</w:t>
      </w:r>
      <w:r>
        <w:rPr>
          <w:b/>
        </w:rPr>
        <w:t xml:space="preserve"> </w:t>
      </w:r>
    </w:p>
    <w:p w:rsidR="001334F3" w:rsidRDefault="001334F3" w:rsidP="0080069F">
      <w:pPr>
        <w:pBdr>
          <w:bottom w:val="single" w:sz="12" w:space="1" w:color="auto"/>
        </w:pBdr>
        <w:jc w:val="both"/>
      </w:pPr>
      <w:r>
        <w:t xml:space="preserve">Ai cinefili sono dedicate anche le due proiezioni di oggi inserite nella rassegna di Davide Rapp </w:t>
      </w:r>
      <w:r w:rsidRPr="00693268">
        <w:rPr>
          <w:b/>
        </w:rPr>
        <w:t>La finestra sullo schermo</w:t>
      </w:r>
      <w:r>
        <w:t xml:space="preserve">: alle 13.00 </w:t>
      </w:r>
      <w:proofErr w:type="spellStart"/>
      <w:r w:rsidRPr="007E3A46">
        <w:rPr>
          <w:b/>
        </w:rPr>
        <w:t>Playtime</w:t>
      </w:r>
      <w:proofErr w:type="spellEnd"/>
      <w:r>
        <w:t xml:space="preserve"> di Jacques Tati e alle 21.00 </w:t>
      </w:r>
      <w:proofErr w:type="spellStart"/>
      <w:r w:rsidRPr="00693268">
        <w:rPr>
          <w:b/>
        </w:rPr>
        <w:t>Dogville</w:t>
      </w:r>
      <w:proofErr w:type="spellEnd"/>
      <w:r>
        <w:t>, il film diretto nel 2003 da Lars von Trier.</w:t>
      </w:r>
    </w:p>
    <w:p w:rsidR="001334F3" w:rsidRDefault="001334F3" w:rsidP="0080069F">
      <w:pPr>
        <w:pBdr>
          <w:bottom w:val="single" w:sz="12" w:space="1" w:color="auto"/>
        </w:pBdr>
        <w:jc w:val="both"/>
        <w:rPr>
          <w:b/>
        </w:rPr>
      </w:pPr>
      <w:r>
        <w:t xml:space="preserve">Alle 18.00 prendono il via tre iniziative proposte per conoscere l’architettura dal suo interno: due tour inseriti nella rassegna </w:t>
      </w:r>
      <w:r w:rsidRPr="007E3A46">
        <w:rPr>
          <w:b/>
        </w:rPr>
        <w:t>Architetture da favola</w:t>
      </w:r>
      <w:r>
        <w:t xml:space="preserve"> dedicati agli interventi di rigenerazione </w:t>
      </w:r>
      <w:r w:rsidRPr="007E3A46">
        <w:t>urbana</w:t>
      </w:r>
      <w:r w:rsidRPr="007E3A46">
        <w:rPr>
          <w:b/>
        </w:rPr>
        <w:t xml:space="preserve"> Soave sia il vento</w:t>
      </w:r>
      <w:r>
        <w:t xml:space="preserve"> e </w:t>
      </w:r>
      <w:r w:rsidRPr="007E3A46">
        <w:rPr>
          <w:b/>
        </w:rPr>
        <w:t>Binaria Centro Commensale</w:t>
      </w:r>
      <w:r>
        <w:t xml:space="preserve"> in compagnia dei rispettivi progettisti e degli studenti della Scuola Holden che hanno fatto di questi progetti i protagonisti dei loro racconti. Alla stessa ora </w:t>
      </w:r>
      <w:r w:rsidRPr="006D32E8">
        <w:rPr>
          <w:b/>
        </w:rPr>
        <w:t>Open studio</w:t>
      </w:r>
      <w:r>
        <w:t xml:space="preserve"> aprirà le porte di 13 studi, 2 case-ufficio e 3 spazi di </w:t>
      </w:r>
      <w:proofErr w:type="spellStart"/>
      <w:r>
        <w:t>coworking</w:t>
      </w:r>
      <w:proofErr w:type="spellEnd"/>
      <w:r>
        <w:t xml:space="preserve"> in cui lavorano architetti e designer, invitando a entrare chiunque desideri scoprire chi lavora e cosa succede tra le pareti di uno studio di progettazione. Con l’occasione saranno visitabili anche i 10 studi che ospitano la mostra diffusa </w:t>
      </w:r>
      <w:r w:rsidRPr="006D32E8">
        <w:rPr>
          <w:b/>
        </w:rPr>
        <w:t xml:space="preserve">Inside the </w:t>
      </w:r>
      <w:proofErr w:type="spellStart"/>
      <w:r w:rsidRPr="006D32E8">
        <w:rPr>
          <w:b/>
        </w:rPr>
        <w:t>house</w:t>
      </w:r>
      <w:proofErr w:type="spellEnd"/>
      <w:r>
        <w:rPr>
          <w:b/>
        </w:rPr>
        <w:t>.</w:t>
      </w:r>
    </w:p>
    <w:p w:rsidR="001334F3" w:rsidRDefault="001334F3" w:rsidP="0080069F">
      <w:pPr>
        <w:pBdr>
          <w:bottom w:val="single" w:sz="12" w:space="1" w:color="auto"/>
        </w:pBdr>
        <w:jc w:val="both"/>
      </w:pPr>
      <w:r>
        <w:t xml:space="preserve">Durante la giornata sono previsti nove workshop, disseminati per tutta la città: dalle 10.00 alle 21.00 sarà possibile partecipare alle attività di </w:t>
      </w:r>
      <w:r w:rsidRPr="006D32E8">
        <w:rPr>
          <w:b/>
        </w:rPr>
        <w:t>Viaggio intorno alla nostra città</w:t>
      </w:r>
      <w:r>
        <w:t xml:space="preserve"> di Beni Comuni al *Tuo Parco*, in viale Michelotti, mentre alle 15.00, presso i laboratori di via Baltea, Architettura Senza Frontiere Piemonte insegnerà ai presenti come </w:t>
      </w:r>
      <w:r w:rsidRPr="00A261CC">
        <w:rPr>
          <w:b/>
        </w:rPr>
        <w:t>costruire un’abitazione con la paglia</w:t>
      </w:r>
      <w:r>
        <w:t xml:space="preserve">. Alle 18.00 i ragazzi iscritti al workshop </w:t>
      </w:r>
      <w:r w:rsidRPr="00A261CC">
        <w:rPr>
          <w:b/>
        </w:rPr>
        <w:t xml:space="preserve">Homo </w:t>
      </w:r>
      <w:proofErr w:type="spellStart"/>
      <w:r w:rsidRPr="00A261CC">
        <w:rPr>
          <w:b/>
        </w:rPr>
        <w:t>spatium</w:t>
      </w:r>
      <w:proofErr w:type="spellEnd"/>
      <w:r w:rsidRPr="00A261CC">
        <w:rPr>
          <w:b/>
        </w:rPr>
        <w:t xml:space="preserve"> in </w:t>
      </w:r>
      <w:proofErr w:type="spellStart"/>
      <w:r w:rsidRPr="00A261CC">
        <w:rPr>
          <w:b/>
        </w:rPr>
        <w:t>Turin</w:t>
      </w:r>
      <w:proofErr w:type="spellEnd"/>
      <w:r>
        <w:t xml:space="preserve"> indagheranno il rapporto tra identità e spazio alla Lavanderia a vapore, mentre alle 18.30 </w:t>
      </w:r>
      <w:proofErr w:type="spellStart"/>
      <w:r w:rsidRPr="00A261CC">
        <w:rPr>
          <w:b/>
        </w:rPr>
        <w:t>Civic</w:t>
      </w:r>
      <w:proofErr w:type="spellEnd"/>
      <w:r w:rsidRPr="00A261CC">
        <w:rPr>
          <w:b/>
        </w:rPr>
        <w:t xml:space="preserve"> </w:t>
      </w:r>
      <w:proofErr w:type="spellStart"/>
      <w:r w:rsidRPr="00A261CC">
        <w:rPr>
          <w:b/>
        </w:rPr>
        <w:t>Talks</w:t>
      </w:r>
      <w:proofErr w:type="spellEnd"/>
      <w:r>
        <w:t xml:space="preserve">, organizzato dalla Rete delle Case del Quartiere, invita tutti a formulare proposte per migliorare il quartiere di San Donato. </w:t>
      </w:r>
    </w:p>
    <w:p w:rsidR="008C5D0A" w:rsidRDefault="001334F3" w:rsidP="0080069F">
      <w:pPr>
        <w:pBdr>
          <w:bottom w:val="single" w:sz="12" w:space="1" w:color="auto"/>
        </w:pBdr>
        <w:jc w:val="both"/>
        <w:rPr>
          <w:b/>
        </w:rPr>
      </w:pPr>
      <w:r>
        <w:t xml:space="preserve">Le idee per migliorare altre cinque aree della città saranno presentate alle 18.00 durante la restituzione degli esiti di 5 degli 8 workshop </w:t>
      </w:r>
      <w:proofErr w:type="spellStart"/>
      <w:r w:rsidRPr="00C7221D">
        <w:rPr>
          <w:b/>
        </w:rPr>
        <w:t>OttoPerOtto</w:t>
      </w:r>
      <w:proofErr w:type="spellEnd"/>
      <w:r>
        <w:t xml:space="preserve">: il Palazzo ex Aci per la </w:t>
      </w:r>
      <w:r w:rsidRPr="00C7221D">
        <w:rPr>
          <w:b/>
        </w:rPr>
        <w:t>Circoscrizione 1</w:t>
      </w:r>
      <w:r>
        <w:t xml:space="preserve">, l’area verde di via </w:t>
      </w:r>
      <w:proofErr w:type="spellStart"/>
      <w:r>
        <w:t>Monteponi</w:t>
      </w:r>
      <w:proofErr w:type="spellEnd"/>
      <w:r>
        <w:t xml:space="preserve"> per la </w:t>
      </w:r>
      <w:r w:rsidRPr="00C7221D">
        <w:rPr>
          <w:b/>
        </w:rPr>
        <w:t>Circoscrizione 2</w:t>
      </w:r>
      <w:r>
        <w:t xml:space="preserve">, il centro di incontro di via Vipacco per la </w:t>
      </w:r>
      <w:r w:rsidRPr="00C7221D">
        <w:rPr>
          <w:b/>
        </w:rPr>
        <w:t>Circoscrizione 3</w:t>
      </w:r>
      <w:r>
        <w:t xml:space="preserve">, l’ex bocciofila di </w:t>
      </w:r>
      <w:proofErr w:type="spellStart"/>
      <w:r>
        <w:t>Rastel</w:t>
      </w:r>
      <w:proofErr w:type="spellEnd"/>
      <w:r>
        <w:t xml:space="preserve"> </w:t>
      </w:r>
      <w:proofErr w:type="spellStart"/>
      <w:r>
        <w:t>Verd</w:t>
      </w:r>
      <w:proofErr w:type="spellEnd"/>
      <w:r>
        <w:t xml:space="preserve"> per la </w:t>
      </w:r>
      <w:r w:rsidRPr="00C7221D">
        <w:rPr>
          <w:b/>
        </w:rPr>
        <w:t>Circoscrizione 5</w:t>
      </w:r>
      <w:r>
        <w:t xml:space="preserve"> e l’ex motovelodromo per la </w:t>
      </w:r>
      <w:r w:rsidRPr="00C7221D">
        <w:rPr>
          <w:b/>
        </w:rPr>
        <w:t>Circoscrizione 7</w:t>
      </w:r>
      <w:r>
        <w:rPr>
          <w:b/>
        </w:rPr>
        <w:t>.</w:t>
      </w:r>
      <w:bookmarkStart w:id="0" w:name="_GoBack"/>
      <w:bookmarkEnd w:id="0"/>
    </w:p>
    <w:sectPr w:rsidR="008C5D0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4F3" w:rsidRDefault="001334F3" w:rsidP="001334F3">
      <w:pPr>
        <w:spacing w:after="0" w:line="240" w:lineRule="auto"/>
      </w:pPr>
      <w:r>
        <w:separator/>
      </w:r>
    </w:p>
  </w:endnote>
  <w:endnote w:type="continuationSeparator" w:id="0">
    <w:p w:rsidR="001334F3" w:rsidRDefault="001334F3" w:rsidP="0013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F3" w:rsidRPr="001334F3" w:rsidRDefault="001334F3" w:rsidP="001334F3">
    <w:pPr>
      <w:pStyle w:val="NormaleWeb"/>
      <w:spacing w:after="0" w:afterAutospacing="0"/>
      <w:rPr>
        <w:rFonts w:asciiTheme="minorHAnsi" w:hAnsiTheme="minorHAnsi"/>
        <w:sz w:val="18"/>
        <w:szCs w:val="18"/>
      </w:rPr>
    </w:pPr>
    <w:r w:rsidRPr="00E14627">
      <w:rPr>
        <w:rFonts w:asciiTheme="minorHAnsi" w:hAnsiTheme="minorHAnsi"/>
        <w:b/>
        <w:sz w:val="18"/>
        <w:szCs w:val="18"/>
      </w:rPr>
      <w:t>Ufficio Stampa Fondazione per l’architettura / Torino</w:t>
    </w:r>
    <w:r w:rsidRPr="00E14627">
      <w:rPr>
        <w:rFonts w:asciiTheme="minorHAnsi" w:hAnsiTheme="minorHAnsi"/>
        <w:sz w:val="18"/>
        <w:szCs w:val="18"/>
      </w:rPr>
      <w:br/>
      <w:t xml:space="preserve">Raffaella Bucci T. 011 5360514 | M. 347 0442782 | </w:t>
    </w:r>
    <w:hyperlink r:id="rId1" w:history="1">
      <w:r w:rsidRPr="00E14627">
        <w:rPr>
          <w:rStyle w:val="Collegamentoipertestuale"/>
          <w:rFonts w:asciiTheme="minorHAnsi" w:hAnsiTheme="minorHAnsi"/>
          <w:sz w:val="18"/>
          <w:szCs w:val="18"/>
        </w:rPr>
        <w:t>r.bucci@fondazioneperlarchitettura.it</w:t>
      </w:r>
    </w:hyperlink>
    <w:r w:rsidRPr="00E14627">
      <w:rPr>
        <w:rFonts w:asciiTheme="minorHAnsi" w:hAnsiTheme="minorHAnsi"/>
        <w:sz w:val="18"/>
        <w:szCs w:val="18"/>
      </w:rPr>
      <w:t xml:space="preserve"> </w:t>
    </w:r>
    <w:r w:rsidRPr="00E14627">
      <w:rPr>
        <w:rFonts w:asciiTheme="minorHAnsi" w:hAnsiTheme="minorHAnsi"/>
        <w:sz w:val="18"/>
        <w:szCs w:val="18"/>
      </w:rPr>
      <w:br/>
      <w:t xml:space="preserve">Giulia Gasverde T. 011 5360513 | M. 347 5077292 | </w:t>
    </w:r>
    <w:hyperlink r:id="rId2" w:history="1">
      <w:r w:rsidRPr="00E14627">
        <w:rPr>
          <w:rStyle w:val="Collegamentoipertestuale"/>
          <w:rFonts w:asciiTheme="minorHAnsi" w:hAnsiTheme="minorHAnsi"/>
          <w:sz w:val="18"/>
          <w:szCs w:val="18"/>
        </w:rPr>
        <w:t>g.gasverde@fondazioneperlarchitettura.it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4F3" w:rsidRDefault="001334F3" w:rsidP="001334F3">
      <w:pPr>
        <w:spacing w:after="0" w:line="240" w:lineRule="auto"/>
      </w:pPr>
      <w:r>
        <w:separator/>
      </w:r>
    </w:p>
  </w:footnote>
  <w:footnote w:type="continuationSeparator" w:id="0">
    <w:p w:rsidR="001334F3" w:rsidRDefault="001334F3" w:rsidP="00133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4F3"/>
    <w:rsid w:val="001334F3"/>
    <w:rsid w:val="0080069F"/>
    <w:rsid w:val="008C5D0A"/>
    <w:rsid w:val="00A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D98A2-635C-4506-B6BC-08E4BAAD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34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34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34F3"/>
  </w:style>
  <w:style w:type="paragraph" w:styleId="Pidipagina">
    <w:name w:val="footer"/>
    <w:basedOn w:val="Normale"/>
    <w:link w:val="PidipaginaCarattere"/>
    <w:uiPriority w:val="99"/>
    <w:unhideWhenUsed/>
    <w:rsid w:val="001334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34F3"/>
  </w:style>
  <w:style w:type="character" w:styleId="Collegamentoipertestuale">
    <w:name w:val="Hyperlink"/>
    <w:basedOn w:val="Carpredefinitoparagrafo"/>
    <w:uiPriority w:val="99"/>
    <w:semiHidden/>
    <w:unhideWhenUsed/>
    <w:rsid w:val="001334F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33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.gasverde@fondazioneperlarchitettura.it" TargetMode="External"/><Relationship Id="rId1" Type="http://schemas.openxmlformats.org/officeDocument/2006/relationships/hyperlink" Target="mailto:r.bucci@fondazioneperlarchitettu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bucci</dc:creator>
  <cp:keywords/>
  <dc:description/>
  <cp:lastModifiedBy>raffaella bucci</cp:lastModifiedBy>
  <cp:revision>3</cp:revision>
  <dcterms:created xsi:type="dcterms:W3CDTF">2017-05-23T17:00:00Z</dcterms:created>
  <dcterms:modified xsi:type="dcterms:W3CDTF">2017-05-23T17:22:00Z</dcterms:modified>
</cp:coreProperties>
</file>