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0"/>
      </w:tblGrid>
      <w:tr w:rsidR="00C92EAE" w:rsidRPr="00DE4C55" w:rsidTr="00C543B9">
        <w:tc>
          <w:tcPr>
            <w:tcW w:w="5380" w:type="dxa"/>
            <w:vAlign w:val="center"/>
          </w:tcPr>
          <w:p w:rsidR="00C92EAE" w:rsidRPr="00DE4C55" w:rsidRDefault="00C92EAE" w:rsidP="00C543B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DE4C55">
              <w:rPr>
                <w:rFonts w:asciiTheme="minorHAnsi" w:hAnsiTheme="minorHAnsi" w:cs="Arial"/>
                <w:sz w:val="28"/>
                <w:szCs w:val="28"/>
              </w:rPr>
              <w:t>Sabato 27 maggio</w:t>
            </w:r>
          </w:p>
        </w:tc>
      </w:tr>
      <w:tr w:rsidR="00C92EAE" w:rsidRPr="00DE4C55" w:rsidTr="00C543B9">
        <w:tc>
          <w:tcPr>
            <w:tcW w:w="5380" w:type="dxa"/>
            <w:vAlign w:val="center"/>
          </w:tcPr>
          <w:p w:rsidR="00C92EAE" w:rsidRPr="00DE4C55" w:rsidRDefault="00C92EAE" w:rsidP="00C543B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DE4C55">
              <w:rPr>
                <w:rFonts w:asciiTheme="minorHAnsi" w:hAnsiTheme="minorHAnsi" w:cs="Arial"/>
                <w:sz w:val="28"/>
                <w:szCs w:val="28"/>
              </w:rPr>
              <w:t>Dalle ore 9,30 alle ore 12,00</w:t>
            </w:r>
          </w:p>
        </w:tc>
      </w:tr>
      <w:tr w:rsidR="00C92EAE" w:rsidRPr="00DE4C55" w:rsidTr="00C543B9">
        <w:tc>
          <w:tcPr>
            <w:tcW w:w="5380" w:type="dxa"/>
            <w:vAlign w:val="center"/>
          </w:tcPr>
          <w:p w:rsidR="00C92EAE" w:rsidRPr="00DE4C55" w:rsidRDefault="00C92EAE" w:rsidP="00C543B9">
            <w:pPr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DE4C55">
              <w:rPr>
                <w:rFonts w:asciiTheme="minorHAnsi" w:hAnsiTheme="minorHAnsi" w:cs="Arial"/>
                <w:sz w:val="28"/>
                <w:szCs w:val="28"/>
              </w:rPr>
              <w:t>Housing</w:t>
            </w:r>
            <w:proofErr w:type="spellEnd"/>
            <w:r w:rsidRPr="00DE4C55">
              <w:rPr>
                <w:rFonts w:asciiTheme="minorHAnsi" w:hAnsiTheme="minorHAnsi" w:cs="Arial"/>
                <w:sz w:val="28"/>
                <w:szCs w:val="28"/>
              </w:rPr>
              <w:t xml:space="preserve"> Giulia, Via G. Cigna 14 L Torino</w:t>
            </w:r>
          </w:p>
        </w:tc>
      </w:tr>
    </w:tbl>
    <w:p w:rsidR="00C92EAE" w:rsidRDefault="00C92EAE" w:rsidP="00B8277C">
      <w:pPr>
        <w:jc w:val="both"/>
        <w:rPr>
          <w:rFonts w:asciiTheme="minorHAnsi" w:hAnsiTheme="minorHAnsi" w:cs="Arial"/>
          <w:sz w:val="28"/>
          <w:szCs w:val="28"/>
        </w:rPr>
      </w:pPr>
    </w:p>
    <w:p w:rsidR="00465685" w:rsidRDefault="00465685" w:rsidP="00B8277C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Ascolta il tuo cuore città.</w:t>
      </w:r>
    </w:p>
    <w:p w:rsidR="00B8277C" w:rsidRDefault="00465685" w:rsidP="00B8277C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.. </w:t>
      </w:r>
      <w:proofErr w:type="gramStart"/>
      <w:r>
        <w:rPr>
          <w:rFonts w:asciiTheme="minorHAnsi" w:hAnsiTheme="minorHAnsi" w:cs="Arial"/>
          <w:sz w:val="28"/>
          <w:szCs w:val="28"/>
        </w:rPr>
        <w:t>architettura</w:t>
      </w:r>
      <w:proofErr w:type="gramEnd"/>
      <w:r>
        <w:rPr>
          <w:rFonts w:asciiTheme="minorHAnsi" w:hAnsiTheme="minorHAnsi" w:cs="Arial"/>
          <w:sz w:val="28"/>
          <w:szCs w:val="28"/>
        </w:rPr>
        <w:t xml:space="preserve"> e </w:t>
      </w:r>
      <w:r w:rsidR="00C92EAE">
        <w:rPr>
          <w:rFonts w:asciiTheme="minorHAnsi" w:hAnsiTheme="minorHAnsi" w:cs="Arial"/>
          <w:sz w:val="28"/>
          <w:szCs w:val="28"/>
        </w:rPr>
        <w:t xml:space="preserve">arte </w:t>
      </w:r>
      <w:r w:rsidR="00B8277C" w:rsidRPr="00465685">
        <w:rPr>
          <w:rFonts w:asciiTheme="minorHAnsi" w:hAnsiTheme="minorHAnsi" w:cs="Arial"/>
          <w:sz w:val="28"/>
          <w:szCs w:val="28"/>
        </w:rPr>
        <w:t>per nuovi modi di Abitare</w:t>
      </w:r>
      <w:bookmarkStart w:id="0" w:name="_GoBack"/>
      <w:bookmarkEnd w:id="0"/>
    </w:p>
    <w:p w:rsidR="00B8277C" w:rsidRDefault="00B8277C" w:rsidP="00B8277C">
      <w:pPr>
        <w:jc w:val="both"/>
        <w:rPr>
          <w:rFonts w:asciiTheme="minorHAnsi" w:hAnsiTheme="minorHAnsi" w:cs="Arial"/>
          <w:sz w:val="28"/>
          <w:szCs w:val="28"/>
        </w:rPr>
      </w:pPr>
    </w:p>
    <w:p w:rsidR="00B8277C" w:rsidRDefault="00B8277C" w:rsidP="00B8277C">
      <w:pPr>
        <w:jc w:val="both"/>
        <w:rPr>
          <w:rFonts w:asciiTheme="minorHAnsi" w:hAnsiTheme="minorHAnsi" w:cs="Arial"/>
          <w:sz w:val="28"/>
          <w:szCs w:val="28"/>
        </w:rPr>
      </w:pPr>
    </w:p>
    <w:p w:rsidR="00B8277C" w:rsidRDefault="00B8277C" w:rsidP="00B8277C">
      <w:pPr>
        <w:jc w:val="both"/>
        <w:rPr>
          <w:rFonts w:asciiTheme="minorHAnsi" w:hAnsiTheme="minorHAnsi" w:cs="Arial"/>
          <w:sz w:val="28"/>
          <w:szCs w:val="28"/>
        </w:rPr>
      </w:pPr>
      <w:r w:rsidRPr="00DE4C55">
        <w:rPr>
          <w:rFonts w:asciiTheme="minorHAnsi" w:hAnsiTheme="minorHAnsi" w:cs="Arial"/>
          <w:sz w:val="28"/>
          <w:szCs w:val="28"/>
        </w:rPr>
        <w:t>Prima colazione all’</w:t>
      </w:r>
      <w:proofErr w:type="spellStart"/>
      <w:r w:rsidRPr="00DE4C55">
        <w:rPr>
          <w:rFonts w:asciiTheme="minorHAnsi" w:hAnsiTheme="minorHAnsi" w:cs="Arial"/>
          <w:sz w:val="28"/>
          <w:szCs w:val="28"/>
        </w:rPr>
        <w:t>Housing</w:t>
      </w:r>
      <w:proofErr w:type="spellEnd"/>
      <w:r w:rsidRPr="00DE4C55">
        <w:rPr>
          <w:rFonts w:asciiTheme="minorHAnsi" w:hAnsiTheme="minorHAnsi" w:cs="Arial"/>
          <w:sz w:val="28"/>
          <w:szCs w:val="28"/>
        </w:rPr>
        <w:t xml:space="preserve"> Giulia, inedito modello di abitare collettivo, varato nel gennaio 2016 nel Distretto Sociale Barolo, cittadella della solidarietà attiva ininterrottamente dal 1823, unicum internazionale, dalla ristruttur</w:t>
      </w:r>
      <w:r w:rsidR="00C92EAE">
        <w:rPr>
          <w:rFonts w:asciiTheme="minorHAnsi" w:hAnsiTheme="minorHAnsi" w:cs="Arial"/>
          <w:sz w:val="28"/>
          <w:szCs w:val="28"/>
        </w:rPr>
        <w:t>azione dello storico rifugio. Quarantotto</w:t>
      </w:r>
      <w:r w:rsidRPr="00DE4C55">
        <w:rPr>
          <w:rFonts w:asciiTheme="minorHAnsi" w:hAnsiTheme="minorHAnsi" w:cs="Arial"/>
          <w:sz w:val="28"/>
          <w:szCs w:val="28"/>
        </w:rPr>
        <w:t xml:space="preserve"> unità abitative, per una </w:t>
      </w:r>
      <w:proofErr w:type="spellStart"/>
      <w:r w:rsidRPr="00DE4C55">
        <w:rPr>
          <w:rFonts w:asciiTheme="minorHAnsi" w:hAnsiTheme="minorHAnsi" w:cs="Arial"/>
          <w:sz w:val="28"/>
          <w:szCs w:val="28"/>
        </w:rPr>
        <w:t>mixitè</w:t>
      </w:r>
      <w:proofErr w:type="spellEnd"/>
      <w:r w:rsidRPr="00DE4C55">
        <w:rPr>
          <w:rFonts w:asciiTheme="minorHAnsi" w:hAnsiTheme="minorHAnsi" w:cs="Arial"/>
          <w:sz w:val="28"/>
          <w:szCs w:val="28"/>
        </w:rPr>
        <w:t xml:space="preserve"> di persone, dai brevi soggiorni a 18 mesi, in cui le persone in temporanea difficoltà sono accompagnate alla piena autonomia. </w:t>
      </w:r>
      <w:r>
        <w:rPr>
          <w:rFonts w:asciiTheme="minorHAnsi" w:hAnsiTheme="minorHAnsi" w:cs="Arial"/>
          <w:sz w:val="28"/>
          <w:szCs w:val="28"/>
        </w:rPr>
        <w:t>Esperienza innovativa in cui l</w:t>
      </w:r>
      <w:r w:rsidRPr="00DE4C55">
        <w:rPr>
          <w:rFonts w:asciiTheme="minorHAnsi" w:hAnsiTheme="minorHAnsi" w:cs="Arial"/>
          <w:sz w:val="28"/>
          <w:szCs w:val="28"/>
        </w:rPr>
        <w:t xml:space="preserve">e arti, grazie alla collaborazione con le istituzioni cittadine e alla visionarietà degli artisti, contribuiscono tangibilmente ai processi di </w:t>
      </w:r>
      <w:proofErr w:type="spellStart"/>
      <w:r w:rsidRPr="00DE4C55">
        <w:rPr>
          <w:rFonts w:asciiTheme="minorHAnsi" w:hAnsiTheme="minorHAnsi" w:cs="Arial"/>
          <w:sz w:val="28"/>
          <w:szCs w:val="28"/>
        </w:rPr>
        <w:t>empowerment</w:t>
      </w:r>
      <w:proofErr w:type="spellEnd"/>
      <w:r w:rsidRPr="00DE4C55">
        <w:rPr>
          <w:rFonts w:asciiTheme="minorHAnsi" w:hAnsiTheme="minorHAnsi" w:cs="Arial"/>
          <w:sz w:val="28"/>
          <w:szCs w:val="28"/>
        </w:rPr>
        <w:t xml:space="preserve"> e </w:t>
      </w:r>
      <w:proofErr w:type="spellStart"/>
      <w:r w:rsidRPr="00DE4C55">
        <w:rPr>
          <w:rFonts w:asciiTheme="minorHAnsi" w:hAnsiTheme="minorHAnsi" w:cs="Arial"/>
          <w:sz w:val="28"/>
          <w:szCs w:val="28"/>
        </w:rPr>
        <w:t>capacitazione</w:t>
      </w:r>
      <w:proofErr w:type="spellEnd"/>
      <w:r w:rsidRPr="00DE4C55">
        <w:rPr>
          <w:rFonts w:asciiTheme="minorHAnsi" w:hAnsiTheme="minorHAnsi" w:cs="Arial"/>
          <w:sz w:val="28"/>
          <w:szCs w:val="28"/>
        </w:rPr>
        <w:t xml:space="preserve">. </w:t>
      </w:r>
      <w:r w:rsidRPr="008B77AA">
        <w:rPr>
          <w:rFonts w:asciiTheme="minorHAnsi" w:hAnsiTheme="minorHAnsi" w:cs="Arial"/>
          <w:sz w:val="28"/>
          <w:szCs w:val="28"/>
        </w:rPr>
        <w:t>Un modello di abitare collettivo, in cui cura e cultura sono parte componente d</w:t>
      </w:r>
      <w:r w:rsidR="00C92EAE">
        <w:rPr>
          <w:rFonts w:asciiTheme="minorHAnsi" w:hAnsiTheme="minorHAnsi" w:cs="Arial"/>
          <w:sz w:val="28"/>
          <w:szCs w:val="28"/>
        </w:rPr>
        <w:t>i un progetto sociale più ampio</w:t>
      </w:r>
      <w:r w:rsidRPr="008B77AA">
        <w:rPr>
          <w:rFonts w:asciiTheme="minorHAnsi" w:hAnsiTheme="minorHAnsi" w:cs="Arial"/>
          <w:sz w:val="28"/>
          <w:szCs w:val="28"/>
        </w:rPr>
        <w:t>.</w:t>
      </w: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DC3CF7" w:rsidRDefault="00B8277C" w:rsidP="00B8277C">
      <w:pPr>
        <w:jc w:val="both"/>
        <w:rPr>
          <w:rFonts w:asciiTheme="minorHAnsi" w:hAnsiTheme="minorHAnsi" w:cs="Arial"/>
          <w:sz w:val="28"/>
          <w:szCs w:val="28"/>
        </w:rPr>
      </w:pPr>
      <w:r w:rsidRPr="00DE4C55">
        <w:rPr>
          <w:rFonts w:asciiTheme="minorHAnsi" w:hAnsiTheme="minorHAnsi" w:cs="Arial"/>
          <w:sz w:val="28"/>
          <w:szCs w:val="28"/>
        </w:rPr>
        <w:t>Presentazione e visita tra musica,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Pr="00DE4C55">
        <w:rPr>
          <w:rFonts w:asciiTheme="minorHAnsi" w:hAnsiTheme="minorHAnsi" w:cs="Arial"/>
          <w:sz w:val="28"/>
          <w:szCs w:val="28"/>
        </w:rPr>
        <w:t>incontri con gli artisti e i co-abitant</w:t>
      </w:r>
      <w:r>
        <w:rPr>
          <w:rFonts w:asciiTheme="minorHAnsi" w:hAnsiTheme="minorHAnsi" w:cs="Arial"/>
          <w:sz w:val="28"/>
          <w:szCs w:val="28"/>
        </w:rPr>
        <w:t>i</w:t>
      </w:r>
      <w:r w:rsidR="0047460C">
        <w:rPr>
          <w:rFonts w:asciiTheme="minorHAnsi" w:hAnsiTheme="minorHAnsi" w:cs="Arial"/>
          <w:sz w:val="28"/>
          <w:szCs w:val="28"/>
        </w:rPr>
        <w:t>.</w:t>
      </w:r>
    </w:p>
    <w:p w:rsidR="00B8277C" w:rsidRDefault="00B8277C" w:rsidP="00B8277C">
      <w:pPr>
        <w:jc w:val="both"/>
        <w:rPr>
          <w:rFonts w:asciiTheme="minorHAnsi" w:hAnsiTheme="minorHAnsi" w:cs="Arial"/>
          <w:sz w:val="28"/>
          <w:szCs w:val="28"/>
        </w:rPr>
      </w:pPr>
    </w:p>
    <w:p w:rsidR="00B8277C" w:rsidRPr="00B8277C" w:rsidRDefault="00B8277C" w:rsidP="00B8277C">
      <w:pPr>
        <w:pStyle w:val="Corpo"/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</w:pPr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Incontro-confron</w:t>
      </w:r>
      <w:r w:rsidR="00C92EAE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to ad un anno dall’apertura di </w:t>
      </w:r>
      <w:proofErr w:type="spellStart"/>
      <w:r w:rsidR="00C92EAE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H</w:t>
      </w:r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ousing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 Giulia, luogo multiculturale di abitare collettivo, in cui l’ambiente di bellezza, </w:t>
      </w:r>
      <w:r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cura e </w:t>
      </w:r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cultura dà valore ai progetti di vita. Interverranno artisti, architetti, esperti di innovazione sociale, per dibattere sui processi di trasformazioni urbanistiche verso le trasformazioni “relazionali”.</w:t>
      </w:r>
    </w:p>
    <w:p w:rsidR="00B8277C" w:rsidRPr="00B8277C" w:rsidRDefault="00B8277C" w:rsidP="00B8277C">
      <w:pPr>
        <w:pStyle w:val="Corpo"/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</w:pPr>
    </w:p>
    <w:p w:rsidR="00B8277C" w:rsidRPr="00B8277C" w:rsidRDefault="00B8277C" w:rsidP="00B8277C">
      <w:pPr>
        <w:pStyle w:val="Corpo"/>
        <w:jc w:val="both"/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</w:pPr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Un caffè con Alessandro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Bulgini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, Muso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Muso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, Maurizio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Cilli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, Anna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Pironti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 e Paola Zanini, Tea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Taramino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 Sonia Bravo, Lisa Parola, Sara Conforti, Roberta Toscano, Maura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Banfo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,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Eija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Tarkinnen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, Rossana Beccarelli, Paola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Ravetti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, Barbara Spezzini, Catterina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Seia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, Andrea </w:t>
      </w:r>
      <w:proofErr w:type="spellStart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>Biondello</w:t>
      </w:r>
      <w:proofErr w:type="spellEnd"/>
      <w:r w:rsidRPr="00B8277C">
        <w:rPr>
          <w:rFonts w:asciiTheme="minorHAnsi" w:eastAsia="Times New Roman" w:hAnsiTheme="minorHAnsi" w:cs="Arial"/>
          <w:color w:val="auto"/>
          <w:sz w:val="28"/>
          <w:szCs w:val="28"/>
          <w:bdr w:val="none" w:sz="0" w:space="0" w:color="auto"/>
        </w:rPr>
        <w:t xml:space="preserve">. </w:t>
      </w:r>
    </w:p>
    <w:p w:rsidR="00B8277C" w:rsidRPr="00B8277C" w:rsidRDefault="00B8277C" w:rsidP="00B8277C">
      <w:pPr>
        <w:rPr>
          <w:rFonts w:asciiTheme="minorHAnsi" w:hAnsiTheme="minorHAnsi" w:cs="Arial"/>
          <w:sz w:val="28"/>
          <w:szCs w:val="28"/>
        </w:rPr>
      </w:pPr>
    </w:p>
    <w:p w:rsidR="00B8277C" w:rsidRDefault="00B8277C" w:rsidP="00B8277C">
      <w:pPr>
        <w:jc w:val="both"/>
        <w:rPr>
          <w:rFonts w:asciiTheme="minorHAnsi" w:hAnsiTheme="minorHAnsi" w:cs="Arial"/>
          <w:sz w:val="28"/>
          <w:szCs w:val="28"/>
        </w:rPr>
      </w:pPr>
      <w:r w:rsidRPr="00B8277C">
        <w:rPr>
          <w:rFonts w:asciiTheme="minorHAnsi" w:hAnsiTheme="minorHAnsi" w:cs="Arial"/>
          <w:sz w:val="28"/>
          <w:szCs w:val="28"/>
        </w:rPr>
        <w:t>Performance Ritratti sonori di Alessandro Sironi: paesaggi emotivi che si trasformano in paesaggi social</w:t>
      </w:r>
      <w:r>
        <w:rPr>
          <w:rFonts w:asciiTheme="minorHAnsi" w:hAnsiTheme="minorHAnsi" w:cs="Arial"/>
          <w:sz w:val="28"/>
          <w:szCs w:val="28"/>
        </w:rPr>
        <w:t>i</w:t>
      </w:r>
      <w:r w:rsidR="0047460C">
        <w:rPr>
          <w:rFonts w:asciiTheme="minorHAnsi" w:hAnsiTheme="minorHAnsi" w:cs="Arial"/>
          <w:sz w:val="28"/>
          <w:szCs w:val="28"/>
        </w:rPr>
        <w:t>.</w:t>
      </w:r>
    </w:p>
    <w:p w:rsidR="0047460C" w:rsidRDefault="0047460C" w:rsidP="00B8277C">
      <w:pPr>
        <w:jc w:val="both"/>
        <w:rPr>
          <w:rFonts w:asciiTheme="minorHAnsi" w:hAnsiTheme="minorHAnsi" w:cs="Arial"/>
          <w:sz w:val="28"/>
          <w:szCs w:val="28"/>
        </w:rPr>
      </w:pPr>
    </w:p>
    <w:p w:rsidR="0047460C" w:rsidRPr="00B8277C" w:rsidRDefault="0047460C" w:rsidP="00B8277C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L’evento è proposto nell’ambito del Festival Architettura in Città.</w:t>
      </w:r>
    </w:p>
    <w:sectPr w:rsidR="0047460C" w:rsidRPr="00B82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39"/>
    <w:rsid w:val="00223084"/>
    <w:rsid w:val="003C397C"/>
    <w:rsid w:val="00465685"/>
    <w:rsid w:val="0047460C"/>
    <w:rsid w:val="005871DF"/>
    <w:rsid w:val="005B633E"/>
    <w:rsid w:val="005F6A39"/>
    <w:rsid w:val="009217DB"/>
    <w:rsid w:val="00A23927"/>
    <w:rsid w:val="00B8277C"/>
    <w:rsid w:val="00BF409F"/>
    <w:rsid w:val="00C92EAE"/>
    <w:rsid w:val="00DC3CF7"/>
    <w:rsid w:val="00FD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1E2A9-FF97-4CAD-8AB7-DC10D8BE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B827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Marcucci</dc:creator>
  <cp:lastModifiedBy>Giulia Gasverde</cp:lastModifiedBy>
  <cp:revision>2</cp:revision>
  <dcterms:created xsi:type="dcterms:W3CDTF">2017-05-18T14:23:00Z</dcterms:created>
  <dcterms:modified xsi:type="dcterms:W3CDTF">2017-05-18T14:23:00Z</dcterms:modified>
</cp:coreProperties>
</file>